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84C456" w14:textId="0EB7096A"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5C4E3E">
        <w:rPr>
          <w:rFonts w:ascii="Arial" w:hAnsi="Arial" w:cs="Arial"/>
          <w:b/>
          <w:sz w:val="24"/>
          <w:szCs w:val="24"/>
        </w:rPr>
        <w:t>9</w:t>
      </w:r>
      <w:r w:rsidR="007115D5">
        <w:rPr>
          <w:rFonts w:ascii="Arial" w:hAnsi="Arial" w:cs="Arial"/>
          <w:b/>
          <w:sz w:val="24"/>
          <w:szCs w:val="24"/>
        </w:rPr>
        <w:t>4</w:t>
      </w:r>
      <w:r w:rsidR="00B62F65">
        <w:rPr>
          <w:rFonts w:ascii="Arial" w:hAnsi="Arial" w:cs="Arial"/>
          <w:b/>
          <w:sz w:val="24"/>
          <w:szCs w:val="24"/>
        </w:rPr>
        <w:t>-</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4F7874" w:rsidRPr="004F7874">
        <w:rPr>
          <w:rFonts w:ascii="Arial" w:hAnsi="Arial" w:cs="Arial"/>
          <w:b/>
          <w:sz w:val="24"/>
          <w:szCs w:val="24"/>
        </w:rPr>
        <w:t>RP-213263</w:t>
      </w:r>
      <w:bookmarkStart w:id="0" w:name="_GoBack"/>
      <w:bookmarkEnd w:id="0"/>
    </w:p>
    <w:p w14:paraId="6F6CE491" w14:textId="3A3FF3FE"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7115D5" w:rsidRPr="007115D5">
        <w:rPr>
          <w:rFonts w:ascii="Arial" w:hAnsi="Arial" w:cs="Arial"/>
          <w:b/>
          <w:noProof/>
          <w:sz w:val="24"/>
          <w:lang w:eastAsia="ja-JP"/>
        </w:rPr>
        <w:t>December 6 - 17, 2021</w:t>
      </w:r>
    </w:p>
    <w:p w14:paraId="3F8979E6"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181643B3" w14:textId="19B66F7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B62F65">
        <w:rPr>
          <w:rFonts w:ascii="Arial" w:hAnsi="Arial" w:cs="Arial"/>
        </w:rPr>
        <w:t>9.3.4.2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11CDA" w:rsidRPr="008836AC" w14:paraId="001F3C47" w14:textId="77777777" w:rsidTr="00871653">
        <w:tc>
          <w:tcPr>
            <w:tcW w:w="2436" w:type="dxa"/>
            <w:shd w:val="clear" w:color="auto" w:fill="auto"/>
          </w:tcPr>
          <w:p w14:paraId="292FE705" w14:textId="77777777" w:rsidR="00811CDA" w:rsidRPr="008836AC" w:rsidRDefault="00811CDA" w:rsidP="00811CDA">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DBE7F1D" w14:textId="0823CE18" w:rsidR="00811CDA" w:rsidRPr="008836AC" w:rsidRDefault="00D464E2" w:rsidP="00811CDA">
            <w:pPr>
              <w:tabs>
                <w:tab w:val="left" w:pos="567"/>
              </w:tabs>
              <w:spacing w:after="0"/>
              <w:rPr>
                <w:rFonts w:ascii="Arial" w:hAnsi="Arial" w:cs="Arial"/>
              </w:rPr>
            </w:pPr>
            <w:r w:rsidRPr="00D464E2">
              <w:rPr>
                <w:rFonts w:ascii="Arial" w:hAnsi="Arial" w:cs="Arial"/>
              </w:rPr>
              <w:t>Introduction of UE TRP (Total Radiated Power) and TRS (Total Radiated Sensitivity) requirements and test methodologies for FR1 (NR SA and EN-DC)</w:t>
            </w:r>
          </w:p>
        </w:tc>
      </w:tr>
      <w:tr w:rsidR="00811CDA" w:rsidRPr="008836AC" w14:paraId="7817A763" w14:textId="77777777" w:rsidTr="00871653">
        <w:tc>
          <w:tcPr>
            <w:tcW w:w="2436" w:type="dxa"/>
            <w:shd w:val="clear" w:color="auto" w:fill="auto"/>
          </w:tcPr>
          <w:p w14:paraId="495820DF" w14:textId="77777777" w:rsidR="00811CDA" w:rsidRPr="008836AC" w:rsidRDefault="00811CDA" w:rsidP="00811CDA">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33FE67B" w14:textId="77777777" w:rsidR="00811CDA" w:rsidRDefault="00811CDA" w:rsidP="00811CDA">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5EC000EF" w14:textId="5579D22D" w:rsidR="00811CDA" w:rsidRPr="00DC3339" w:rsidRDefault="00811CDA" w:rsidP="00811CDA">
            <w:pPr>
              <w:tabs>
                <w:tab w:val="left" w:pos="567"/>
              </w:tabs>
              <w:spacing w:after="0"/>
              <w:rPr>
                <w:rFonts w:ascii="Arial" w:hAnsi="Arial" w:cs="Arial"/>
              </w:rPr>
            </w:pPr>
            <w:r w:rsidRPr="0000697B">
              <w:rPr>
                <w:rFonts w:ascii="Arial" w:hAnsi="Arial" w:cs="Arial"/>
                <w:lang w:eastAsia="ja-JP"/>
              </w:rPr>
              <w:t>No</w:t>
            </w:r>
          </w:p>
        </w:tc>
        <w:tc>
          <w:tcPr>
            <w:tcW w:w="1842" w:type="dxa"/>
          </w:tcPr>
          <w:p w14:paraId="15E4EC6E" w14:textId="77777777" w:rsidR="00811CDA" w:rsidRDefault="00811CDA" w:rsidP="00811CDA">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5B4E5C3A" w14:textId="0A4EF076" w:rsidR="00811CDA" w:rsidRPr="00DC3339" w:rsidRDefault="00811CDA" w:rsidP="00811CDA">
            <w:pPr>
              <w:tabs>
                <w:tab w:val="left" w:pos="567"/>
              </w:tabs>
              <w:spacing w:after="0"/>
              <w:rPr>
                <w:rFonts w:ascii="Arial" w:hAnsi="Arial" w:cs="Arial"/>
                <w:lang w:eastAsia="ja-JP"/>
              </w:rPr>
            </w:pPr>
            <w:r w:rsidRPr="0000697B">
              <w:rPr>
                <w:rFonts w:ascii="Arial" w:hAnsi="Arial" w:cs="Arial" w:hint="eastAsia"/>
                <w:lang w:eastAsia="ja-JP"/>
              </w:rPr>
              <w:t>Yes</w:t>
            </w:r>
          </w:p>
        </w:tc>
        <w:tc>
          <w:tcPr>
            <w:tcW w:w="2309" w:type="dxa"/>
            <w:gridSpan w:val="2"/>
          </w:tcPr>
          <w:p w14:paraId="669ACE7C" w14:textId="77777777" w:rsidR="00811CDA" w:rsidRPr="008836AC" w:rsidRDefault="00811CDA" w:rsidP="00811CDA">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56F90BE3" w14:textId="5BF0525F" w:rsidR="00811CDA" w:rsidRPr="00DC3339" w:rsidRDefault="00811CDA" w:rsidP="00811CDA">
            <w:pPr>
              <w:tabs>
                <w:tab w:val="left" w:pos="567"/>
              </w:tabs>
              <w:spacing w:after="0"/>
              <w:rPr>
                <w:rFonts w:ascii="Arial" w:hAnsi="Arial" w:cs="Arial"/>
                <w:lang w:eastAsia="ja-JP"/>
              </w:rPr>
            </w:pPr>
            <w:r w:rsidRPr="0000697B">
              <w:rPr>
                <w:rFonts w:ascii="Arial" w:hAnsi="Arial" w:cs="Arial" w:hint="eastAsia"/>
                <w:lang w:eastAsia="ja-JP"/>
              </w:rPr>
              <w:t>Yes</w:t>
            </w:r>
          </w:p>
        </w:tc>
        <w:tc>
          <w:tcPr>
            <w:tcW w:w="1653" w:type="dxa"/>
          </w:tcPr>
          <w:p w14:paraId="4635AE6C" w14:textId="77777777" w:rsidR="00811CDA" w:rsidRPr="008836AC" w:rsidRDefault="00811CDA" w:rsidP="00811CDA">
            <w:pPr>
              <w:tabs>
                <w:tab w:val="left" w:pos="567"/>
              </w:tabs>
              <w:spacing w:after="0"/>
              <w:rPr>
                <w:rFonts w:ascii="Arial" w:hAnsi="Arial" w:cs="Arial"/>
              </w:rPr>
            </w:pPr>
            <w:r w:rsidRPr="008836AC">
              <w:rPr>
                <w:rFonts w:ascii="Arial" w:hAnsi="Arial" w:cs="Arial"/>
              </w:rPr>
              <w:t>Testing part:</w:t>
            </w:r>
          </w:p>
          <w:p w14:paraId="4E2B8EF2" w14:textId="14715089" w:rsidR="00811CDA" w:rsidRPr="00DC3339" w:rsidRDefault="00811CDA" w:rsidP="00811CDA">
            <w:pPr>
              <w:tabs>
                <w:tab w:val="left" w:pos="567"/>
              </w:tabs>
              <w:spacing w:after="0"/>
              <w:rPr>
                <w:rFonts w:ascii="Arial" w:hAnsi="Arial" w:cs="Arial"/>
                <w:lang w:eastAsia="ja-JP"/>
              </w:rPr>
            </w:pPr>
            <w:r w:rsidRPr="0000697B">
              <w:rPr>
                <w:rFonts w:ascii="Arial" w:hAnsi="Arial" w:cs="Arial" w:hint="eastAsia"/>
                <w:lang w:eastAsia="ja-JP"/>
              </w:rPr>
              <w:t>No</w:t>
            </w:r>
          </w:p>
        </w:tc>
      </w:tr>
      <w:tr w:rsidR="00811CDA" w:rsidRPr="008836AC" w14:paraId="46F8B4C9" w14:textId="77777777" w:rsidTr="00871653">
        <w:tc>
          <w:tcPr>
            <w:tcW w:w="2436" w:type="dxa"/>
          </w:tcPr>
          <w:p w14:paraId="3E7D7A20" w14:textId="77777777" w:rsidR="00811CDA" w:rsidRPr="008836AC" w:rsidRDefault="00811CDA" w:rsidP="00811CDA">
            <w:pPr>
              <w:tabs>
                <w:tab w:val="left" w:pos="567"/>
              </w:tabs>
              <w:spacing w:after="0"/>
              <w:rPr>
                <w:rFonts w:ascii="Arial" w:hAnsi="Arial" w:cs="Arial"/>
                <w:b/>
              </w:rPr>
            </w:pPr>
            <w:r w:rsidRPr="008836AC">
              <w:rPr>
                <w:rFonts w:ascii="Arial" w:hAnsi="Arial" w:cs="Arial"/>
                <w:b/>
              </w:rPr>
              <w:t>Acronym</w:t>
            </w:r>
          </w:p>
        </w:tc>
        <w:tc>
          <w:tcPr>
            <w:tcW w:w="7650" w:type="dxa"/>
            <w:gridSpan w:val="5"/>
          </w:tcPr>
          <w:p w14:paraId="6EC2EC86" w14:textId="3053CD66" w:rsidR="00811CDA" w:rsidRPr="008836AC" w:rsidRDefault="00D464E2" w:rsidP="00811CDA">
            <w:pPr>
              <w:tabs>
                <w:tab w:val="left" w:pos="567"/>
              </w:tabs>
              <w:spacing w:after="0"/>
              <w:rPr>
                <w:rFonts w:ascii="Arial" w:hAnsi="Arial" w:cs="Arial"/>
              </w:rPr>
            </w:pPr>
            <w:r w:rsidRPr="00D464E2">
              <w:rPr>
                <w:rFonts w:ascii="Arial" w:hAnsi="Arial" w:cs="Arial"/>
              </w:rPr>
              <w:t>NR_FR1_TRP_TRS</w:t>
            </w:r>
          </w:p>
        </w:tc>
      </w:tr>
      <w:tr w:rsidR="00811CDA" w:rsidRPr="008836AC" w14:paraId="09B663FB" w14:textId="77777777" w:rsidTr="00871653">
        <w:tc>
          <w:tcPr>
            <w:tcW w:w="2436" w:type="dxa"/>
          </w:tcPr>
          <w:p w14:paraId="4E3C5045" w14:textId="77777777" w:rsidR="00811CDA" w:rsidRPr="008836AC" w:rsidRDefault="00811CDA" w:rsidP="00811CDA">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AE04B51" w14:textId="4B4B8147" w:rsidR="00811CDA" w:rsidRPr="008836AC" w:rsidRDefault="00D464E2" w:rsidP="00811CDA">
            <w:pPr>
              <w:tabs>
                <w:tab w:val="left" w:pos="567"/>
              </w:tabs>
              <w:spacing w:after="0"/>
              <w:rPr>
                <w:rFonts w:ascii="Arial" w:hAnsi="Arial" w:cs="Arial"/>
                <w:lang w:eastAsia="ja-JP"/>
              </w:rPr>
            </w:pPr>
            <w:r w:rsidRPr="00D464E2">
              <w:rPr>
                <w:rFonts w:ascii="Arial" w:hAnsi="Arial" w:cs="Arial"/>
                <w:lang w:eastAsia="ja-JP"/>
              </w:rPr>
              <w:t>911010</w:t>
            </w:r>
          </w:p>
        </w:tc>
      </w:tr>
      <w:tr w:rsidR="00811CDA" w:rsidRPr="008836AC" w14:paraId="0421FE4A" w14:textId="77777777" w:rsidTr="00871653">
        <w:tc>
          <w:tcPr>
            <w:tcW w:w="2436" w:type="dxa"/>
          </w:tcPr>
          <w:p w14:paraId="352649E8" w14:textId="77777777" w:rsidR="00811CDA" w:rsidRPr="008836AC" w:rsidRDefault="00811CDA" w:rsidP="00811CDA">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18EE2C30" w14:textId="2DCAB206" w:rsidR="00811CDA" w:rsidRPr="00520818" w:rsidRDefault="008854EC" w:rsidP="00D464E2">
            <w:pPr>
              <w:tabs>
                <w:tab w:val="left" w:pos="567"/>
              </w:tabs>
              <w:spacing w:after="0"/>
              <w:rPr>
                <w:lang w:eastAsia="ja-JP"/>
              </w:rPr>
            </w:pPr>
            <w:hyperlink r:id="rId7" w:history="1">
              <w:r w:rsidR="00B62F65" w:rsidRPr="00520818">
                <w:rPr>
                  <w:rStyle w:val="af"/>
                  <w:rFonts w:eastAsia="微软雅黑"/>
                  <w:sz w:val="19"/>
                  <w:szCs w:val="19"/>
                </w:rPr>
                <w:t>RP-211158</w:t>
              </w:r>
            </w:hyperlink>
          </w:p>
        </w:tc>
      </w:tr>
      <w:tr w:rsidR="00811CDA" w:rsidRPr="008836AC" w14:paraId="72B88856" w14:textId="77777777" w:rsidTr="00871653">
        <w:tc>
          <w:tcPr>
            <w:tcW w:w="2436" w:type="dxa"/>
          </w:tcPr>
          <w:p w14:paraId="27250FFC" w14:textId="77777777" w:rsidR="00811CDA" w:rsidRDefault="00811CDA" w:rsidP="00811CDA">
            <w:pPr>
              <w:tabs>
                <w:tab w:val="left" w:pos="567"/>
              </w:tabs>
              <w:spacing w:after="0"/>
              <w:rPr>
                <w:rFonts w:ascii="Arial" w:hAnsi="Arial" w:cs="Arial"/>
                <w:b/>
              </w:rPr>
            </w:pPr>
            <w:r>
              <w:rPr>
                <w:rFonts w:ascii="Arial" w:hAnsi="Arial" w:cs="Arial"/>
                <w:b/>
              </w:rPr>
              <w:t>Target Completion Date</w:t>
            </w:r>
          </w:p>
          <w:p w14:paraId="53E30BBD" w14:textId="77777777" w:rsidR="00811CDA" w:rsidRPr="008836AC" w:rsidRDefault="00811CDA" w:rsidP="00811CDA">
            <w:pPr>
              <w:tabs>
                <w:tab w:val="left" w:pos="567"/>
              </w:tabs>
              <w:spacing w:after="0"/>
              <w:rPr>
                <w:rFonts w:ascii="Arial" w:hAnsi="Arial" w:cs="Arial"/>
                <w:b/>
              </w:rPr>
            </w:pPr>
            <w:r>
              <w:rPr>
                <w:rFonts w:ascii="Arial" w:hAnsi="Arial" w:cs="Arial"/>
                <w:b/>
              </w:rPr>
              <w:t>(indicate if changed)</w:t>
            </w:r>
          </w:p>
        </w:tc>
        <w:tc>
          <w:tcPr>
            <w:tcW w:w="1846" w:type="dxa"/>
          </w:tcPr>
          <w:p w14:paraId="35FE75F6" w14:textId="77777777" w:rsidR="00811CDA" w:rsidRDefault="00811CDA" w:rsidP="00811CDA">
            <w:pPr>
              <w:tabs>
                <w:tab w:val="left" w:pos="567"/>
              </w:tabs>
              <w:spacing w:after="0"/>
              <w:rPr>
                <w:rFonts w:ascii="Arial" w:hAnsi="Arial" w:cs="Arial"/>
                <w:lang w:eastAsia="ja-JP"/>
              </w:rPr>
            </w:pPr>
            <w:r>
              <w:rPr>
                <w:rFonts w:ascii="Arial" w:hAnsi="Arial" w:cs="Arial"/>
                <w:lang w:eastAsia="ja-JP"/>
              </w:rPr>
              <w:t xml:space="preserve">Study Item: </w:t>
            </w:r>
          </w:p>
          <w:p w14:paraId="4A04DC62" w14:textId="53B08581" w:rsidR="00811CDA" w:rsidRPr="00DC3339" w:rsidRDefault="00811CDA" w:rsidP="00811CDA">
            <w:pPr>
              <w:tabs>
                <w:tab w:val="left" w:pos="567"/>
              </w:tabs>
              <w:spacing w:after="0"/>
              <w:rPr>
                <w:rFonts w:ascii="Arial" w:hAnsi="Arial" w:cs="Arial"/>
                <w:lang w:eastAsia="ja-JP"/>
              </w:rPr>
            </w:pPr>
          </w:p>
        </w:tc>
        <w:tc>
          <w:tcPr>
            <w:tcW w:w="1842" w:type="dxa"/>
          </w:tcPr>
          <w:p w14:paraId="378778F7" w14:textId="5FA51084" w:rsidR="00811CDA" w:rsidRPr="005D2BDE" w:rsidRDefault="00811CDA" w:rsidP="00811CDA">
            <w:pPr>
              <w:tabs>
                <w:tab w:val="left" w:pos="567"/>
              </w:tabs>
              <w:spacing w:after="0"/>
              <w:rPr>
                <w:rFonts w:ascii="Arial" w:hAnsi="Arial" w:cs="Arial"/>
                <w:lang w:eastAsia="ja-JP"/>
              </w:rPr>
            </w:pPr>
            <w:r w:rsidRPr="005D2BDE">
              <w:rPr>
                <w:rFonts w:ascii="Arial" w:hAnsi="Arial" w:cs="Arial"/>
                <w:lang w:eastAsia="ja-JP"/>
              </w:rPr>
              <w:t xml:space="preserve">Core part: </w:t>
            </w:r>
            <w:r w:rsidR="0071230F" w:rsidRPr="005D2BDE">
              <w:rPr>
                <w:rFonts w:ascii="Arial" w:hAnsi="Arial" w:cs="Arial"/>
                <w:lang w:eastAsia="ja-JP"/>
              </w:rPr>
              <w:t>M</w:t>
            </w:r>
            <w:r w:rsidR="0071230F" w:rsidRPr="005D2BDE">
              <w:rPr>
                <w:rFonts w:ascii="Arial" w:hAnsi="Arial" w:cs="Arial" w:hint="eastAsia"/>
                <w:lang w:eastAsia="ja-JP"/>
              </w:rPr>
              <w:t>ar</w:t>
            </w:r>
            <w:r w:rsidRPr="005D2BDE">
              <w:rPr>
                <w:rFonts w:ascii="Arial" w:hAnsi="Arial" w:cs="Arial"/>
                <w:lang w:eastAsia="ja-JP"/>
              </w:rPr>
              <w:t>/202</w:t>
            </w:r>
            <w:r w:rsidR="0071230F" w:rsidRPr="005D2BDE">
              <w:rPr>
                <w:rFonts w:ascii="Arial" w:hAnsi="Arial" w:cs="Arial"/>
                <w:lang w:eastAsia="ja-JP"/>
              </w:rPr>
              <w:t>2</w:t>
            </w:r>
          </w:p>
        </w:tc>
        <w:tc>
          <w:tcPr>
            <w:tcW w:w="2268" w:type="dxa"/>
          </w:tcPr>
          <w:p w14:paraId="63385BA4" w14:textId="4295F733" w:rsidR="00811CDA" w:rsidRPr="005D2BDE" w:rsidRDefault="00811CDA" w:rsidP="00811CDA">
            <w:pPr>
              <w:tabs>
                <w:tab w:val="left" w:pos="567"/>
              </w:tabs>
              <w:spacing w:after="0"/>
              <w:rPr>
                <w:rFonts w:ascii="Arial" w:hAnsi="Arial" w:cs="Arial"/>
                <w:lang w:eastAsia="ja-JP"/>
              </w:rPr>
            </w:pPr>
            <w:r w:rsidRPr="005D2BDE">
              <w:rPr>
                <w:rFonts w:ascii="Arial" w:hAnsi="Arial" w:cs="Arial"/>
                <w:lang w:eastAsia="ja-JP"/>
              </w:rPr>
              <w:t>Performance part: Sep/202</w:t>
            </w:r>
            <w:r w:rsidR="0071230F" w:rsidRPr="005D2BDE">
              <w:rPr>
                <w:rFonts w:ascii="Arial" w:hAnsi="Arial" w:cs="Arial"/>
                <w:lang w:eastAsia="ja-JP"/>
              </w:rPr>
              <w:t>2</w:t>
            </w:r>
          </w:p>
        </w:tc>
        <w:tc>
          <w:tcPr>
            <w:tcW w:w="1694" w:type="dxa"/>
            <w:gridSpan w:val="2"/>
          </w:tcPr>
          <w:p w14:paraId="0420A076" w14:textId="04B67D07" w:rsidR="00811CDA" w:rsidRPr="006A7BCB" w:rsidRDefault="00811CDA" w:rsidP="00811CD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11CDA" w:rsidRPr="008836AC" w14:paraId="4DD84DE7" w14:textId="77777777" w:rsidTr="00871653">
        <w:tc>
          <w:tcPr>
            <w:tcW w:w="2436" w:type="dxa"/>
          </w:tcPr>
          <w:p w14:paraId="2C53314C" w14:textId="77777777" w:rsidR="00811CDA" w:rsidRDefault="00811CDA" w:rsidP="00811CDA">
            <w:pPr>
              <w:tabs>
                <w:tab w:val="left" w:pos="567"/>
              </w:tabs>
              <w:spacing w:after="0"/>
              <w:rPr>
                <w:rFonts w:ascii="Arial" w:hAnsi="Arial" w:cs="Arial"/>
                <w:b/>
              </w:rPr>
            </w:pPr>
            <w:r>
              <w:rPr>
                <w:rFonts w:ascii="Arial" w:hAnsi="Arial" w:cs="Arial"/>
                <w:b/>
              </w:rPr>
              <w:t>Overall Completion level</w:t>
            </w:r>
          </w:p>
        </w:tc>
        <w:tc>
          <w:tcPr>
            <w:tcW w:w="1846" w:type="dxa"/>
          </w:tcPr>
          <w:p w14:paraId="27ECEFB5" w14:textId="77777777" w:rsidR="00811CDA" w:rsidRDefault="00811CDA" w:rsidP="00811CDA">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50035748" w14:textId="67E71A68" w:rsidR="00811CDA" w:rsidRPr="008836AC" w:rsidRDefault="00811CDA" w:rsidP="00811CDA">
            <w:pPr>
              <w:tabs>
                <w:tab w:val="left" w:pos="567"/>
              </w:tabs>
              <w:spacing w:after="0"/>
              <w:rPr>
                <w:rFonts w:ascii="Arial" w:hAnsi="Arial" w:cs="Arial"/>
                <w:lang w:eastAsia="ja-JP"/>
              </w:rPr>
            </w:pPr>
          </w:p>
        </w:tc>
        <w:tc>
          <w:tcPr>
            <w:tcW w:w="1842" w:type="dxa"/>
          </w:tcPr>
          <w:p w14:paraId="7DBAD928" w14:textId="77777777" w:rsidR="00811CDA" w:rsidRPr="005D2BDE" w:rsidRDefault="00811CDA" w:rsidP="00811CDA">
            <w:pPr>
              <w:tabs>
                <w:tab w:val="left" w:pos="567"/>
              </w:tabs>
              <w:spacing w:after="0"/>
              <w:rPr>
                <w:rFonts w:ascii="Arial" w:hAnsi="Arial" w:cs="Arial"/>
                <w:lang w:eastAsia="ja-JP"/>
              </w:rPr>
            </w:pPr>
            <w:r w:rsidRPr="005D2BDE">
              <w:rPr>
                <w:rFonts w:ascii="Arial" w:hAnsi="Arial" w:cs="Arial"/>
                <w:lang w:eastAsia="ja-JP"/>
              </w:rPr>
              <w:t xml:space="preserve">Core part: </w:t>
            </w:r>
          </w:p>
          <w:p w14:paraId="2842C965" w14:textId="06FD0007" w:rsidR="00811CDA" w:rsidRPr="005D2BDE" w:rsidRDefault="007115D5" w:rsidP="00811CDA">
            <w:pPr>
              <w:tabs>
                <w:tab w:val="left" w:pos="567"/>
              </w:tabs>
              <w:spacing w:after="0"/>
              <w:rPr>
                <w:rFonts w:ascii="Arial" w:hAnsi="Arial" w:cs="Arial"/>
                <w:lang w:eastAsia="ja-JP"/>
              </w:rPr>
            </w:pPr>
            <w:r>
              <w:rPr>
                <w:rFonts w:ascii="Arial" w:hAnsi="Arial" w:cs="Arial"/>
                <w:color w:val="00B050"/>
                <w:kern w:val="2"/>
                <w:sz w:val="21"/>
                <w:szCs w:val="22"/>
                <w:lang w:val="en-US" w:eastAsia="ja-JP"/>
              </w:rPr>
              <w:t>4</w:t>
            </w:r>
            <w:r w:rsidR="009B6157">
              <w:rPr>
                <w:rFonts w:ascii="Arial" w:hAnsi="Arial" w:cs="Arial"/>
                <w:color w:val="00B050"/>
                <w:kern w:val="2"/>
                <w:sz w:val="21"/>
                <w:szCs w:val="22"/>
                <w:lang w:val="en-US" w:eastAsia="ja-JP"/>
              </w:rPr>
              <w:t>0</w:t>
            </w:r>
            <w:r w:rsidR="00811CDA" w:rsidRPr="005D2BDE">
              <w:rPr>
                <w:rFonts w:ascii="Arial" w:hAnsi="Arial" w:cs="Arial"/>
                <w:color w:val="00B050"/>
                <w:kern w:val="2"/>
                <w:sz w:val="21"/>
                <w:szCs w:val="22"/>
                <w:lang w:val="en-US" w:eastAsia="ja-JP"/>
              </w:rPr>
              <w:t>%</w:t>
            </w:r>
          </w:p>
        </w:tc>
        <w:tc>
          <w:tcPr>
            <w:tcW w:w="2268" w:type="dxa"/>
          </w:tcPr>
          <w:p w14:paraId="2D84BB9E" w14:textId="77777777" w:rsidR="00811CDA" w:rsidRPr="005D2BDE" w:rsidRDefault="00811CDA" w:rsidP="00811CDA">
            <w:pPr>
              <w:tabs>
                <w:tab w:val="left" w:pos="567"/>
              </w:tabs>
              <w:spacing w:after="0"/>
              <w:rPr>
                <w:rFonts w:ascii="Arial" w:hAnsi="Arial" w:cs="Arial"/>
                <w:lang w:eastAsia="ja-JP"/>
              </w:rPr>
            </w:pPr>
            <w:r w:rsidRPr="005D2BDE">
              <w:rPr>
                <w:rFonts w:ascii="Arial" w:hAnsi="Arial" w:cs="Arial"/>
                <w:lang w:eastAsia="ja-JP"/>
              </w:rPr>
              <w:t xml:space="preserve">Performance Part: </w:t>
            </w:r>
          </w:p>
          <w:p w14:paraId="2534FDF0" w14:textId="4746D7E7" w:rsidR="00811CDA" w:rsidRPr="005D2BDE" w:rsidRDefault="002E457F" w:rsidP="00811CDA">
            <w:pPr>
              <w:tabs>
                <w:tab w:val="left" w:pos="567"/>
              </w:tabs>
              <w:spacing w:after="0"/>
              <w:rPr>
                <w:rFonts w:ascii="Arial" w:hAnsi="Arial" w:cs="Arial"/>
                <w:lang w:eastAsia="ja-JP"/>
              </w:rPr>
            </w:pPr>
            <w:r>
              <w:rPr>
                <w:rFonts w:ascii="Arial" w:hAnsi="Arial" w:cs="Arial"/>
                <w:color w:val="00B050"/>
                <w:kern w:val="2"/>
                <w:sz w:val="21"/>
                <w:szCs w:val="22"/>
                <w:lang w:val="en-US" w:eastAsia="ja-JP"/>
              </w:rPr>
              <w:t>0%</w:t>
            </w:r>
          </w:p>
        </w:tc>
        <w:tc>
          <w:tcPr>
            <w:tcW w:w="1694" w:type="dxa"/>
            <w:gridSpan w:val="2"/>
          </w:tcPr>
          <w:p w14:paraId="7CFE9648" w14:textId="7DE29369" w:rsidR="00811CDA" w:rsidRPr="006A7BCB" w:rsidRDefault="00811CDA" w:rsidP="00811CD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7E317998"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B12C4E3" w14:textId="77777777" w:rsidR="001F486F" w:rsidRPr="001F486F" w:rsidRDefault="001F486F" w:rsidP="00C836DA">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A181E4B" w14:textId="77777777" w:rsidR="001F486F" w:rsidRDefault="001F486F" w:rsidP="00C836DA">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A4EF750" w14:textId="77777777" w:rsidR="001F486F" w:rsidRDefault="001F486F" w:rsidP="00C836DA">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272B09F" w14:textId="77777777" w:rsidR="001F486F" w:rsidRPr="001F486F" w:rsidRDefault="001F486F" w:rsidP="001F486F">
      <w:pPr>
        <w:pStyle w:val="aff7"/>
        <w:tabs>
          <w:tab w:val="left" w:pos="567"/>
        </w:tabs>
        <w:ind w:leftChars="0" w:left="924"/>
        <w:rPr>
          <w:rFonts w:ascii="Arial" w:hAnsi="Arial" w:cs="Arial"/>
          <w:color w:val="FF0000"/>
        </w:rPr>
      </w:pPr>
    </w:p>
    <w:p w14:paraId="44EEA7A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71D69AC7" w14:textId="77777777" w:rsidTr="00811CDA">
        <w:tc>
          <w:tcPr>
            <w:tcW w:w="2748" w:type="dxa"/>
            <w:gridSpan w:val="2"/>
          </w:tcPr>
          <w:p w14:paraId="12A21D4A"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704A6A22" w14:textId="18906AC7" w:rsidR="00EF4800" w:rsidRPr="008836AC" w:rsidRDefault="00811CDA" w:rsidP="001A248F">
            <w:pPr>
              <w:tabs>
                <w:tab w:val="left" w:pos="567"/>
              </w:tabs>
              <w:spacing w:after="0"/>
              <w:rPr>
                <w:rFonts w:ascii="Arial" w:hAnsi="Arial" w:cs="Arial"/>
                <w:color w:val="FF0000"/>
              </w:rPr>
            </w:pPr>
            <w:r w:rsidRPr="00880BFE">
              <w:rPr>
                <w:rFonts w:ascii="Arial" w:eastAsiaTheme="minorEastAsia" w:hAnsi="Arial" w:cs="Arial" w:hint="eastAsia"/>
                <w:lang w:eastAsia="zh-CN"/>
              </w:rPr>
              <w:t>T</w:t>
            </w:r>
            <w:r w:rsidRPr="00880BFE">
              <w:rPr>
                <w:rFonts w:ascii="Arial" w:eastAsiaTheme="minorEastAsia" w:hAnsi="Arial" w:cs="Arial"/>
                <w:lang w:eastAsia="zh-CN"/>
              </w:rPr>
              <w:t>SG RAN WG4</w:t>
            </w:r>
          </w:p>
        </w:tc>
      </w:tr>
      <w:tr w:rsidR="00811CDA" w:rsidRPr="008836AC" w14:paraId="5A392F08" w14:textId="77777777" w:rsidTr="00811CDA">
        <w:tc>
          <w:tcPr>
            <w:tcW w:w="1414" w:type="dxa"/>
            <w:vMerge w:val="restart"/>
            <w:vAlign w:val="center"/>
          </w:tcPr>
          <w:p w14:paraId="50FCAB05" w14:textId="77777777" w:rsidR="00811CDA" w:rsidRPr="008836AC" w:rsidRDefault="00811CDA" w:rsidP="00811CDA">
            <w:pPr>
              <w:tabs>
                <w:tab w:val="left" w:pos="567"/>
              </w:tabs>
              <w:rPr>
                <w:rFonts w:ascii="Arial" w:hAnsi="Arial" w:cs="Arial"/>
                <w:b/>
              </w:rPr>
            </w:pPr>
            <w:r w:rsidRPr="008836AC">
              <w:rPr>
                <w:rFonts w:ascii="Arial" w:hAnsi="Arial" w:cs="Arial"/>
                <w:b/>
              </w:rPr>
              <w:t>Rapporteur</w:t>
            </w:r>
          </w:p>
        </w:tc>
        <w:tc>
          <w:tcPr>
            <w:tcW w:w="1334" w:type="dxa"/>
          </w:tcPr>
          <w:p w14:paraId="0839B9DC" w14:textId="77777777" w:rsidR="00811CDA" w:rsidRPr="008836AC" w:rsidRDefault="00811CDA" w:rsidP="00811CDA">
            <w:pPr>
              <w:tabs>
                <w:tab w:val="left" w:pos="567"/>
              </w:tabs>
              <w:spacing w:after="0"/>
              <w:rPr>
                <w:rFonts w:ascii="Arial" w:hAnsi="Arial" w:cs="Arial"/>
                <w:b/>
              </w:rPr>
            </w:pPr>
            <w:r w:rsidRPr="008836AC">
              <w:rPr>
                <w:rFonts w:ascii="Arial" w:hAnsi="Arial" w:cs="Arial"/>
                <w:b/>
              </w:rPr>
              <w:t>Name</w:t>
            </w:r>
          </w:p>
        </w:tc>
        <w:tc>
          <w:tcPr>
            <w:tcW w:w="7338" w:type="dxa"/>
          </w:tcPr>
          <w:p w14:paraId="299BD4A3" w14:textId="2A7D241A" w:rsidR="00811CDA" w:rsidRPr="008836AC" w:rsidRDefault="00D464E2" w:rsidP="00811CDA">
            <w:pPr>
              <w:tabs>
                <w:tab w:val="left" w:pos="567"/>
              </w:tabs>
              <w:spacing w:after="0"/>
              <w:rPr>
                <w:rFonts w:ascii="Arial" w:hAnsi="Arial" w:cs="Arial"/>
                <w:lang w:eastAsia="ja-JP"/>
              </w:rPr>
            </w:pPr>
            <w:r w:rsidRPr="00D464E2">
              <w:rPr>
                <w:rFonts w:ascii="Arial" w:eastAsiaTheme="minorEastAsia" w:hAnsi="Arial" w:cs="Arial"/>
                <w:lang w:eastAsia="zh-CN"/>
              </w:rPr>
              <w:t>Wang, Ruixin</w:t>
            </w:r>
            <w:r>
              <w:rPr>
                <w:rFonts w:ascii="Arial" w:eastAsiaTheme="minorEastAsia" w:hAnsi="Arial" w:cs="Arial"/>
                <w:lang w:eastAsia="zh-CN"/>
              </w:rPr>
              <w:t>;</w:t>
            </w:r>
            <w:r w:rsidR="00811CDA">
              <w:rPr>
                <w:rFonts w:ascii="Arial" w:eastAsiaTheme="minorEastAsia" w:hAnsi="Arial" w:cs="Arial"/>
                <w:lang w:eastAsia="zh-CN"/>
              </w:rPr>
              <w:t xml:space="preserve"> </w:t>
            </w:r>
            <w:r w:rsidRPr="00D464E2">
              <w:rPr>
                <w:rFonts w:ascii="Arial" w:eastAsiaTheme="minorEastAsia" w:hAnsi="Arial" w:cs="Arial"/>
                <w:lang w:eastAsia="zh-CN"/>
              </w:rPr>
              <w:t>Liu, Qifei</w:t>
            </w:r>
            <w:r>
              <w:rPr>
                <w:rFonts w:ascii="Arial" w:eastAsiaTheme="minorEastAsia" w:hAnsi="Arial" w:cs="Arial"/>
                <w:lang w:eastAsia="zh-CN"/>
              </w:rPr>
              <w:t xml:space="preserve">; </w:t>
            </w:r>
            <w:r w:rsidRPr="00D464E2">
              <w:rPr>
                <w:rFonts w:ascii="Arial" w:eastAsiaTheme="minorEastAsia" w:hAnsi="Arial" w:cs="Arial"/>
                <w:lang w:eastAsia="zh-CN"/>
              </w:rPr>
              <w:t>Shaozhe</w:t>
            </w:r>
          </w:p>
        </w:tc>
      </w:tr>
      <w:tr w:rsidR="00811CDA" w:rsidRPr="008836AC" w14:paraId="6012931F" w14:textId="77777777" w:rsidTr="00811CDA">
        <w:tc>
          <w:tcPr>
            <w:tcW w:w="1414" w:type="dxa"/>
            <w:vMerge/>
          </w:tcPr>
          <w:p w14:paraId="5ECE1A20" w14:textId="77777777" w:rsidR="00811CDA" w:rsidRPr="008836AC" w:rsidRDefault="00811CDA" w:rsidP="00811CDA">
            <w:pPr>
              <w:tabs>
                <w:tab w:val="left" w:pos="567"/>
              </w:tabs>
              <w:rPr>
                <w:rFonts w:ascii="Arial" w:hAnsi="Arial" w:cs="Arial"/>
                <w:b/>
              </w:rPr>
            </w:pPr>
          </w:p>
        </w:tc>
        <w:tc>
          <w:tcPr>
            <w:tcW w:w="1334" w:type="dxa"/>
          </w:tcPr>
          <w:p w14:paraId="23CD1DC3" w14:textId="77777777" w:rsidR="00811CDA" w:rsidRPr="008836AC" w:rsidRDefault="00811CDA" w:rsidP="00811CDA">
            <w:pPr>
              <w:tabs>
                <w:tab w:val="left" w:pos="567"/>
              </w:tabs>
              <w:spacing w:after="0"/>
              <w:rPr>
                <w:rFonts w:ascii="Arial" w:hAnsi="Arial" w:cs="Arial"/>
                <w:b/>
              </w:rPr>
            </w:pPr>
            <w:r w:rsidRPr="008836AC">
              <w:rPr>
                <w:rFonts w:ascii="Arial" w:hAnsi="Arial" w:cs="Arial"/>
                <w:b/>
              </w:rPr>
              <w:t>Company</w:t>
            </w:r>
          </w:p>
        </w:tc>
        <w:tc>
          <w:tcPr>
            <w:tcW w:w="7338" w:type="dxa"/>
          </w:tcPr>
          <w:p w14:paraId="0EFB770B" w14:textId="01F63A59" w:rsidR="00811CDA" w:rsidRPr="008836AC" w:rsidRDefault="00D464E2" w:rsidP="00811CDA">
            <w:pPr>
              <w:tabs>
                <w:tab w:val="left" w:pos="567"/>
              </w:tabs>
              <w:spacing w:after="0"/>
              <w:rPr>
                <w:rFonts w:ascii="Arial" w:hAnsi="Arial" w:cs="Arial"/>
                <w:lang w:eastAsia="ja-JP"/>
              </w:rPr>
            </w:pPr>
            <w:r>
              <w:rPr>
                <w:rFonts w:ascii="Arial" w:eastAsiaTheme="minorEastAsia" w:hAnsi="Arial" w:cs="Arial"/>
                <w:lang w:eastAsia="zh-CN"/>
              </w:rPr>
              <w:t>vivo</w:t>
            </w:r>
            <w:r w:rsidR="00811CDA">
              <w:rPr>
                <w:rFonts w:ascii="Arial" w:eastAsiaTheme="minorEastAsia" w:hAnsi="Arial" w:cs="Arial"/>
                <w:lang w:eastAsia="zh-CN"/>
              </w:rPr>
              <w:t>, OPPO</w:t>
            </w:r>
            <w:r>
              <w:rPr>
                <w:rFonts w:ascii="Arial" w:eastAsiaTheme="minorEastAsia" w:hAnsi="Arial" w:cs="Arial"/>
                <w:lang w:eastAsia="zh-CN"/>
              </w:rPr>
              <w:t>, CMCC</w:t>
            </w:r>
          </w:p>
        </w:tc>
      </w:tr>
      <w:tr w:rsidR="00811CDA" w:rsidRPr="008836AC" w14:paraId="358D0FD8" w14:textId="77777777" w:rsidTr="00811CDA">
        <w:tc>
          <w:tcPr>
            <w:tcW w:w="1414" w:type="dxa"/>
            <w:vMerge/>
          </w:tcPr>
          <w:p w14:paraId="43A2F9F5" w14:textId="77777777" w:rsidR="00811CDA" w:rsidRPr="008836AC" w:rsidRDefault="00811CDA" w:rsidP="00811CDA">
            <w:pPr>
              <w:tabs>
                <w:tab w:val="left" w:pos="567"/>
              </w:tabs>
              <w:rPr>
                <w:rFonts w:ascii="Arial" w:hAnsi="Arial" w:cs="Arial"/>
                <w:b/>
              </w:rPr>
            </w:pPr>
          </w:p>
        </w:tc>
        <w:tc>
          <w:tcPr>
            <w:tcW w:w="1334" w:type="dxa"/>
          </w:tcPr>
          <w:p w14:paraId="5E5C02D8" w14:textId="77777777" w:rsidR="00811CDA" w:rsidRPr="008836AC" w:rsidRDefault="00811CDA" w:rsidP="00811CDA">
            <w:pPr>
              <w:tabs>
                <w:tab w:val="left" w:pos="567"/>
              </w:tabs>
              <w:spacing w:after="0"/>
              <w:rPr>
                <w:rFonts w:ascii="Arial" w:hAnsi="Arial" w:cs="Arial"/>
                <w:b/>
              </w:rPr>
            </w:pPr>
            <w:r w:rsidRPr="008836AC">
              <w:rPr>
                <w:rFonts w:ascii="Arial" w:hAnsi="Arial" w:cs="Arial"/>
                <w:b/>
              </w:rPr>
              <w:t>Email</w:t>
            </w:r>
          </w:p>
        </w:tc>
        <w:tc>
          <w:tcPr>
            <w:tcW w:w="7338" w:type="dxa"/>
          </w:tcPr>
          <w:p w14:paraId="0AE60651" w14:textId="0A8AD3CD" w:rsidR="00811CDA" w:rsidRPr="008836AC" w:rsidRDefault="008854EC" w:rsidP="00811CDA">
            <w:pPr>
              <w:tabs>
                <w:tab w:val="left" w:pos="567"/>
              </w:tabs>
              <w:spacing w:after="0"/>
              <w:rPr>
                <w:rFonts w:ascii="Arial" w:hAnsi="Arial" w:cs="Arial"/>
              </w:rPr>
            </w:pPr>
            <w:hyperlink r:id="rId8" w:history="1">
              <w:r w:rsidR="00D464E2" w:rsidRPr="00E076A3">
                <w:rPr>
                  <w:rStyle w:val="af"/>
                </w:rPr>
                <w:t>ruixin.wang@vivo.com</w:t>
              </w:r>
            </w:hyperlink>
            <w:r w:rsidR="00811CDA">
              <w:rPr>
                <w:rFonts w:ascii="Arial" w:eastAsiaTheme="minorEastAsia" w:hAnsi="Arial" w:cs="Arial"/>
                <w:lang w:eastAsia="zh-CN"/>
              </w:rPr>
              <w:t xml:space="preserve"> </w:t>
            </w:r>
            <w:hyperlink r:id="rId9" w:history="1">
              <w:r w:rsidR="00D464E2" w:rsidRPr="00E44004">
                <w:rPr>
                  <w:rStyle w:val="af"/>
                  <w:rFonts w:ascii="TimesNewRomanPSMT" w:hAnsi="TimesNewRomanPSMT"/>
                </w:rPr>
                <w:t>liuqifei@oppo.com</w:t>
              </w:r>
            </w:hyperlink>
            <w:r w:rsidR="00D464E2">
              <w:rPr>
                <w:rStyle w:val="fontstyle01"/>
              </w:rPr>
              <w:t xml:space="preserve"> </w:t>
            </w:r>
            <w:hyperlink r:id="rId10" w:history="1">
              <w:r w:rsidR="00D464E2" w:rsidRPr="00E44004">
                <w:rPr>
                  <w:rStyle w:val="af"/>
                  <w:rFonts w:ascii="TimesNewRomanPSMT" w:hAnsi="TimesNewRomanPSMT"/>
                </w:rPr>
                <w:t>shaozhe@CHINAMOBILE.COM</w:t>
              </w:r>
            </w:hyperlink>
            <w:r w:rsidR="00811CDA">
              <w:rPr>
                <w:rFonts w:ascii="Arial" w:eastAsiaTheme="minorEastAsia" w:hAnsi="Arial" w:cs="Arial"/>
                <w:lang w:eastAsia="zh-CN"/>
              </w:rPr>
              <w:t xml:space="preserve"> </w:t>
            </w:r>
          </w:p>
        </w:tc>
      </w:tr>
    </w:tbl>
    <w:p w14:paraId="7FA590B4" w14:textId="77777777" w:rsidR="006C4E32" w:rsidRDefault="006C4E32" w:rsidP="000D17BC">
      <w:pPr>
        <w:pBdr>
          <w:bottom w:val="single" w:sz="4" w:space="1" w:color="auto"/>
        </w:pBdr>
        <w:spacing w:after="0"/>
        <w:rPr>
          <w:rFonts w:ascii="Arial" w:hAnsi="Arial" w:cs="Arial"/>
        </w:rPr>
      </w:pPr>
    </w:p>
    <w:p w14:paraId="0DAD5549" w14:textId="77777777" w:rsidR="006C4E32" w:rsidRPr="00430FCA" w:rsidRDefault="006C4E32" w:rsidP="006C4E32">
      <w:pPr>
        <w:pBdr>
          <w:bottom w:val="single" w:sz="4" w:space="1" w:color="auto"/>
        </w:pBdr>
        <w:rPr>
          <w:rFonts w:ascii="Arial" w:hAnsi="Arial" w:cs="Arial"/>
        </w:rPr>
      </w:pPr>
    </w:p>
    <w:p w14:paraId="4DAD89C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FB9198F" w14:textId="77777777" w:rsidTr="001A248F">
        <w:trPr>
          <w:jc w:val="center"/>
        </w:trPr>
        <w:tc>
          <w:tcPr>
            <w:tcW w:w="6185" w:type="dxa"/>
            <w:shd w:val="clear" w:color="auto" w:fill="E0E0E0"/>
          </w:tcPr>
          <w:p w14:paraId="158BF409"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51DB518" w14:textId="20AD51ED" w:rsidR="00D22398" w:rsidRPr="008836AC" w:rsidRDefault="00A90CD7" w:rsidP="00C4666A">
            <w:pPr>
              <w:pStyle w:val="TAL"/>
              <w:jc w:val="center"/>
              <w:rPr>
                <w:color w:val="FF0000"/>
                <w:lang w:eastAsia="ja-JP"/>
              </w:rPr>
            </w:pPr>
            <w:r>
              <w:rPr>
                <w:lang w:eastAsia="ja-JP"/>
              </w:rPr>
              <w:t>No</w:t>
            </w:r>
          </w:p>
        </w:tc>
      </w:tr>
    </w:tbl>
    <w:p w14:paraId="0B165380" w14:textId="77777777" w:rsidR="00D22398" w:rsidRDefault="00D22398" w:rsidP="0039390A">
      <w:pPr>
        <w:spacing w:after="0"/>
        <w:rPr>
          <w:rFonts w:ascii="Arial" w:hAnsi="Arial" w:cs="Arial"/>
        </w:rPr>
      </w:pPr>
    </w:p>
    <w:p w14:paraId="728E1317"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F7F3F08"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5FA2027A"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545E3BA" w14:textId="77777777" w:rsidR="003B7182" w:rsidRDefault="003B7182" w:rsidP="00C17C6C">
      <w:pPr>
        <w:spacing w:after="0"/>
        <w:rPr>
          <w:rFonts w:ascii="Arial" w:hAnsi="Arial" w:cs="Arial"/>
        </w:rPr>
      </w:pPr>
    </w:p>
    <w:p w14:paraId="453E3581" w14:textId="77777777" w:rsidR="00011C3B" w:rsidRPr="003B7182" w:rsidRDefault="00011C3B" w:rsidP="00C17C6C">
      <w:pPr>
        <w:spacing w:after="0"/>
        <w:rPr>
          <w:rFonts w:ascii="Arial" w:hAnsi="Arial" w:cs="Arial"/>
        </w:rPr>
      </w:pPr>
    </w:p>
    <w:p w14:paraId="7E977505"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60C505BC"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13DFE0D2" w14:textId="77777777" w:rsidR="009A2607" w:rsidRDefault="00701410" w:rsidP="009A2607">
      <w:pPr>
        <w:pStyle w:val="4"/>
        <w:rPr>
          <w:lang w:eastAsia="ja-JP"/>
        </w:rPr>
      </w:pPr>
      <w:r>
        <w:rPr>
          <w:lang w:eastAsia="ja-JP"/>
        </w:rPr>
        <w:t>2.4.1</w:t>
      </w:r>
      <w:r>
        <w:rPr>
          <w:lang w:eastAsia="ja-JP"/>
        </w:rPr>
        <w:tab/>
      </w:r>
      <w:r w:rsidR="009A2607">
        <w:rPr>
          <w:lang w:eastAsia="ja-JP"/>
        </w:rPr>
        <w:t>Agreements</w:t>
      </w:r>
    </w:p>
    <w:p w14:paraId="0EC08852" w14:textId="69E09879" w:rsidR="009A2607" w:rsidRPr="00B85A22" w:rsidRDefault="009A2607" w:rsidP="009A2607">
      <w:pPr>
        <w:rPr>
          <w:rFonts w:eastAsia="Yu Mincho"/>
          <w:b/>
          <w:bCs/>
          <w:u w:val="single"/>
          <w:lang w:eastAsia="ja-JP"/>
        </w:rPr>
      </w:pPr>
      <w:r w:rsidRPr="00B85A22">
        <w:rPr>
          <w:rFonts w:eastAsia="Yu Mincho"/>
          <w:b/>
          <w:bCs/>
          <w:u w:val="single"/>
          <w:lang w:eastAsia="ja-JP"/>
        </w:rPr>
        <w:t>RAN4 #</w:t>
      </w:r>
      <w:r w:rsidR="000E3A3E">
        <w:rPr>
          <w:rFonts w:eastAsia="Yu Mincho"/>
          <w:b/>
          <w:bCs/>
          <w:u w:val="single"/>
          <w:lang w:eastAsia="ja-JP"/>
        </w:rPr>
        <w:t>10</w:t>
      </w:r>
      <w:r w:rsidR="00BD223F">
        <w:rPr>
          <w:rFonts w:eastAsia="Yu Mincho"/>
          <w:b/>
          <w:bCs/>
          <w:u w:val="single"/>
          <w:lang w:eastAsia="ja-JP"/>
        </w:rPr>
        <w:t>1</w:t>
      </w:r>
      <w:r w:rsidRPr="00B85A22">
        <w:rPr>
          <w:rFonts w:eastAsia="Yu Mincho"/>
          <w:b/>
          <w:bCs/>
          <w:u w:val="single"/>
          <w:lang w:eastAsia="ja-JP"/>
        </w:rPr>
        <w:t>-e (</w:t>
      </w:r>
      <w:r w:rsidR="00216F20">
        <w:rPr>
          <w:rFonts w:eastAsia="Yu Mincho"/>
          <w:b/>
          <w:bCs/>
          <w:u w:val="single"/>
          <w:lang w:eastAsia="ja-JP"/>
        </w:rPr>
        <w:t>Nov</w:t>
      </w:r>
      <w:r w:rsidRPr="00B85A22">
        <w:rPr>
          <w:rFonts w:eastAsia="Yu Mincho"/>
          <w:b/>
          <w:bCs/>
          <w:u w:val="single"/>
          <w:lang w:eastAsia="ja-JP"/>
        </w:rPr>
        <w:t xml:space="preserve"> 202</w:t>
      </w:r>
      <w:r w:rsidR="00081882">
        <w:rPr>
          <w:rFonts w:eastAsia="Yu Mincho"/>
          <w:b/>
          <w:bCs/>
          <w:u w:val="single"/>
          <w:lang w:eastAsia="ja-JP"/>
        </w:rPr>
        <w:t>1</w:t>
      </w:r>
      <w:r w:rsidRPr="00B85A22">
        <w:rPr>
          <w:rFonts w:eastAsia="Yu Mincho"/>
          <w:b/>
          <w:bCs/>
          <w:u w:val="single"/>
          <w:lang w:eastAsia="ja-JP"/>
        </w:rPr>
        <w:t>, Electronic Meeting)</w:t>
      </w:r>
    </w:p>
    <w:p w14:paraId="0B3A75D4" w14:textId="0073111E" w:rsidR="009A2607" w:rsidRPr="00C23A9D" w:rsidRDefault="009A2607" w:rsidP="00C836DA">
      <w:pPr>
        <w:pStyle w:val="aff7"/>
        <w:numPr>
          <w:ilvl w:val="0"/>
          <w:numId w:val="6"/>
        </w:numPr>
        <w:spacing w:line="360" w:lineRule="auto"/>
        <w:ind w:leftChars="0"/>
        <w:rPr>
          <w:rFonts w:ascii="Times New Roman" w:eastAsia="Yu Mincho" w:hAnsi="Times New Roman"/>
          <w:kern w:val="0"/>
          <w:sz w:val="20"/>
          <w:szCs w:val="20"/>
          <w:u w:val="single"/>
          <w:lang w:val="en-GB"/>
        </w:rPr>
      </w:pPr>
      <w:r w:rsidRPr="00C23A9D">
        <w:rPr>
          <w:rFonts w:ascii="Times New Roman" w:eastAsia="Yu Mincho" w:hAnsi="Times New Roman"/>
          <w:kern w:val="0"/>
          <w:sz w:val="20"/>
          <w:szCs w:val="20"/>
          <w:u w:val="single"/>
          <w:lang w:val="en-GB"/>
        </w:rPr>
        <w:t>General</w:t>
      </w:r>
    </w:p>
    <w:p w14:paraId="29D21862" w14:textId="220154B0" w:rsidR="00DC27D1" w:rsidRPr="00C23A9D" w:rsidRDefault="00DC27D1" w:rsidP="00C836DA">
      <w:pPr>
        <w:pStyle w:val="aff7"/>
        <w:numPr>
          <w:ilvl w:val="0"/>
          <w:numId w:val="5"/>
        </w:numPr>
        <w:spacing w:line="360" w:lineRule="auto"/>
        <w:ind w:leftChars="200" w:left="961" w:hanging="561"/>
        <w:rPr>
          <w:rFonts w:ascii="Times New Roman" w:eastAsia="Yu Mincho" w:hAnsi="Times New Roman"/>
          <w:kern w:val="0"/>
          <w:sz w:val="20"/>
          <w:szCs w:val="20"/>
          <w:lang w:val="en-GB"/>
        </w:rPr>
      </w:pPr>
      <w:r w:rsidRPr="00C23A9D">
        <w:rPr>
          <w:rFonts w:ascii="Times New Roman" w:eastAsia="Yu Mincho" w:hAnsi="Times New Roman"/>
          <w:kern w:val="0"/>
          <w:sz w:val="20"/>
          <w:szCs w:val="20"/>
          <w:lang w:val="en-GB"/>
        </w:rPr>
        <w:t>The email discussions have been summarized in [</w:t>
      </w:r>
      <w:r w:rsidR="00A27678" w:rsidRPr="00C23A9D">
        <w:rPr>
          <w:rFonts w:ascii="Times New Roman" w:eastAsia="Yu Mincho" w:hAnsi="Times New Roman"/>
          <w:kern w:val="0"/>
          <w:sz w:val="20"/>
          <w:szCs w:val="20"/>
          <w:lang w:val="en-GB"/>
        </w:rPr>
        <w:t>3</w:t>
      </w:r>
      <w:r w:rsidR="001B6A88" w:rsidRPr="00C23A9D">
        <w:rPr>
          <w:rFonts w:ascii="Times New Roman" w:eastAsia="Yu Mincho" w:hAnsi="Times New Roman"/>
          <w:kern w:val="0"/>
          <w:sz w:val="20"/>
          <w:szCs w:val="20"/>
          <w:lang w:val="en-GB"/>
        </w:rPr>
        <w:t>4</w:t>
      </w:r>
      <w:r w:rsidRPr="00C23A9D">
        <w:rPr>
          <w:rFonts w:ascii="Times New Roman" w:eastAsia="Yu Mincho" w:hAnsi="Times New Roman"/>
          <w:kern w:val="0"/>
          <w:sz w:val="20"/>
          <w:szCs w:val="20"/>
          <w:lang w:val="en-GB"/>
        </w:rPr>
        <w:t>]</w:t>
      </w:r>
      <w:r w:rsidR="006B5E99" w:rsidRPr="00C23A9D">
        <w:rPr>
          <w:rFonts w:ascii="Times New Roman" w:eastAsia="Yu Mincho" w:hAnsi="Times New Roman"/>
          <w:kern w:val="0"/>
          <w:sz w:val="20"/>
          <w:szCs w:val="20"/>
          <w:lang w:val="en-GB"/>
        </w:rPr>
        <w:t xml:space="preserve"> </w:t>
      </w:r>
      <w:r w:rsidR="00A27678" w:rsidRPr="00C23A9D">
        <w:rPr>
          <w:rFonts w:ascii="Times New Roman" w:eastAsia="Yu Mincho" w:hAnsi="Times New Roman"/>
          <w:kern w:val="0"/>
          <w:sz w:val="20"/>
          <w:szCs w:val="20"/>
          <w:lang w:val="en-GB"/>
        </w:rPr>
        <w:t>[3</w:t>
      </w:r>
      <w:r w:rsidR="001B6A88" w:rsidRPr="00C23A9D">
        <w:rPr>
          <w:rFonts w:ascii="Times New Roman" w:eastAsia="Yu Mincho" w:hAnsi="Times New Roman"/>
          <w:kern w:val="0"/>
          <w:sz w:val="20"/>
          <w:szCs w:val="20"/>
          <w:lang w:val="en-GB"/>
        </w:rPr>
        <w:t>5</w:t>
      </w:r>
      <w:r w:rsidR="00A27678" w:rsidRPr="00C23A9D">
        <w:rPr>
          <w:rFonts w:ascii="Times New Roman" w:eastAsia="Yu Mincho" w:hAnsi="Times New Roman"/>
          <w:kern w:val="0"/>
          <w:sz w:val="20"/>
          <w:szCs w:val="20"/>
          <w:lang w:val="en-GB"/>
        </w:rPr>
        <w:t>]</w:t>
      </w:r>
    </w:p>
    <w:p w14:paraId="5CC6F6CB" w14:textId="587FF22D" w:rsidR="009A2607" w:rsidRPr="00C23A9D" w:rsidRDefault="009A2607" w:rsidP="00C836DA">
      <w:pPr>
        <w:pStyle w:val="aff7"/>
        <w:numPr>
          <w:ilvl w:val="0"/>
          <w:numId w:val="5"/>
        </w:numPr>
        <w:spacing w:line="360" w:lineRule="auto"/>
        <w:ind w:leftChars="200" w:left="961" w:hanging="561"/>
        <w:rPr>
          <w:rFonts w:ascii="Times New Roman" w:eastAsia="Yu Mincho" w:hAnsi="Times New Roman"/>
          <w:kern w:val="0"/>
          <w:sz w:val="20"/>
          <w:szCs w:val="20"/>
          <w:lang w:val="en-GB"/>
        </w:rPr>
      </w:pPr>
      <w:r w:rsidRPr="00C23A9D">
        <w:rPr>
          <w:rFonts w:ascii="Times New Roman" w:eastAsia="Yu Mincho" w:hAnsi="Times New Roman"/>
          <w:kern w:val="0"/>
          <w:sz w:val="20"/>
          <w:szCs w:val="20"/>
          <w:lang w:val="en-GB"/>
        </w:rPr>
        <w:t xml:space="preserve">WF on </w:t>
      </w:r>
      <w:r w:rsidR="00DC27D1" w:rsidRPr="00C23A9D">
        <w:rPr>
          <w:rFonts w:ascii="Times New Roman" w:eastAsia="Yu Mincho" w:hAnsi="Times New Roman"/>
          <w:kern w:val="0"/>
          <w:sz w:val="20"/>
          <w:szCs w:val="20"/>
          <w:lang w:val="en-GB"/>
        </w:rPr>
        <w:t>FR1 TRP TRS</w:t>
      </w:r>
      <w:r w:rsidRPr="00C23A9D">
        <w:rPr>
          <w:rFonts w:ascii="Times New Roman" w:eastAsia="Yu Mincho" w:hAnsi="Times New Roman"/>
          <w:kern w:val="0"/>
          <w:sz w:val="20"/>
          <w:szCs w:val="20"/>
          <w:lang w:val="en-GB"/>
        </w:rPr>
        <w:t xml:space="preserve"> was approved [</w:t>
      </w:r>
      <w:r w:rsidR="001B6A88" w:rsidRPr="00C23A9D">
        <w:rPr>
          <w:rFonts w:ascii="Times New Roman" w:eastAsia="Yu Mincho" w:hAnsi="Times New Roman"/>
          <w:kern w:val="0"/>
          <w:sz w:val="20"/>
          <w:szCs w:val="20"/>
          <w:lang w:val="en-GB"/>
        </w:rPr>
        <w:t>31</w:t>
      </w:r>
      <w:r w:rsidRPr="00C23A9D">
        <w:rPr>
          <w:rFonts w:ascii="Times New Roman" w:eastAsia="Yu Mincho" w:hAnsi="Times New Roman"/>
          <w:kern w:val="0"/>
          <w:sz w:val="20"/>
          <w:szCs w:val="20"/>
          <w:lang w:val="en-GB"/>
        </w:rPr>
        <w:t>]</w:t>
      </w:r>
    </w:p>
    <w:p w14:paraId="5F59ABA9" w14:textId="57FBEF96" w:rsidR="00A27678" w:rsidRPr="00C23A9D" w:rsidRDefault="00A27678" w:rsidP="00C836DA">
      <w:pPr>
        <w:pStyle w:val="aff7"/>
        <w:numPr>
          <w:ilvl w:val="0"/>
          <w:numId w:val="5"/>
        </w:numPr>
        <w:spacing w:line="360" w:lineRule="auto"/>
        <w:ind w:leftChars="200" w:left="961" w:hanging="561"/>
        <w:rPr>
          <w:rFonts w:ascii="Times New Roman" w:eastAsia="Yu Mincho" w:hAnsi="Times New Roman"/>
          <w:kern w:val="0"/>
          <w:sz w:val="20"/>
          <w:szCs w:val="20"/>
          <w:lang w:val="en-GB"/>
        </w:rPr>
      </w:pPr>
      <w:r w:rsidRPr="00C23A9D">
        <w:rPr>
          <w:rFonts w:ascii="Times New Roman" w:eastAsia="Yu Mincho" w:hAnsi="Times New Roman"/>
          <w:kern w:val="0"/>
          <w:sz w:val="20"/>
          <w:szCs w:val="20"/>
          <w:lang w:val="en-GB"/>
        </w:rPr>
        <w:t>WF on FR1 TRP TRS antenna switching was approved [33]</w:t>
      </w:r>
    </w:p>
    <w:p w14:paraId="64DD18A8" w14:textId="413DA4CF" w:rsidR="00A27678" w:rsidRPr="00C23A9D" w:rsidRDefault="001B6A88" w:rsidP="00C836DA">
      <w:pPr>
        <w:pStyle w:val="aff7"/>
        <w:numPr>
          <w:ilvl w:val="0"/>
          <w:numId w:val="5"/>
        </w:numPr>
        <w:spacing w:line="360" w:lineRule="auto"/>
        <w:ind w:leftChars="200" w:left="961" w:hanging="561"/>
        <w:rPr>
          <w:rFonts w:ascii="Times New Roman" w:eastAsia="Yu Mincho" w:hAnsi="Times New Roman"/>
          <w:kern w:val="0"/>
          <w:sz w:val="20"/>
          <w:szCs w:val="20"/>
          <w:lang w:val="en-GB"/>
        </w:rPr>
      </w:pPr>
      <w:r w:rsidRPr="00C23A9D">
        <w:rPr>
          <w:rFonts w:ascii="Times New Roman" w:eastAsia="Yu Mincho" w:hAnsi="Times New Roman"/>
          <w:kern w:val="0"/>
          <w:sz w:val="20"/>
          <w:szCs w:val="20"/>
          <w:lang w:val="en-GB"/>
        </w:rPr>
        <w:t>TP to TR 38.834 on general aspects and band parameters</w:t>
      </w:r>
      <w:r w:rsidR="00A27678" w:rsidRPr="00C23A9D">
        <w:rPr>
          <w:rFonts w:ascii="Times New Roman" w:eastAsia="Yu Mincho" w:hAnsi="Times New Roman"/>
          <w:kern w:val="0"/>
          <w:sz w:val="20"/>
          <w:szCs w:val="20"/>
          <w:lang w:val="en-GB"/>
        </w:rPr>
        <w:t xml:space="preserve"> was approved [</w:t>
      </w:r>
      <w:r w:rsidRPr="00C23A9D">
        <w:rPr>
          <w:rFonts w:ascii="Times New Roman" w:eastAsia="Yu Mincho" w:hAnsi="Times New Roman"/>
          <w:kern w:val="0"/>
          <w:sz w:val="20"/>
          <w:szCs w:val="20"/>
          <w:lang w:val="en-GB"/>
        </w:rPr>
        <w:t>28</w:t>
      </w:r>
      <w:r w:rsidR="00A27678" w:rsidRPr="00C23A9D">
        <w:rPr>
          <w:rFonts w:ascii="Times New Roman" w:eastAsia="Yu Mincho" w:hAnsi="Times New Roman"/>
          <w:kern w:val="0"/>
          <w:sz w:val="20"/>
          <w:szCs w:val="20"/>
          <w:lang w:val="en-GB"/>
        </w:rPr>
        <w:t>]</w:t>
      </w:r>
    </w:p>
    <w:p w14:paraId="3ADC9A79" w14:textId="505011C7" w:rsidR="001B6A88" w:rsidRPr="00C23A9D" w:rsidRDefault="001B6A88" w:rsidP="001B6A88">
      <w:pPr>
        <w:pStyle w:val="aff7"/>
        <w:numPr>
          <w:ilvl w:val="0"/>
          <w:numId w:val="5"/>
        </w:numPr>
        <w:spacing w:line="360" w:lineRule="auto"/>
        <w:ind w:leftChars="200" w:left="961" w:hanging="561"/>
        <w:rPr>
          <w:rFonts w:ascii="Times New Roman" w:eastAsia="Yu Mincho" w:hAnsi="Times New Roman"/>
          <w:kern w:val="0"/>
          <w:sz w:val="20"/>
          <w:szCs w:val="20"/>
          <w:lang w:val="en-GB"/>
        </w:rPr>
      </w:pPr>
      <w:r w:rsidRPr="00C23A9D">
        <w:rPr>
          <w:rFonts w:ascii="Times New Roman" w:eastAsia="Yu Mincho" w:hAnsi="Times New Roman"/>
          <w:kern w:val="0"/>
          <w:sz w:val="20"/>
          <w:szCs w:val="20"/>
          <w:lang w:val="en-GB"/>
        </w:rPr>
        <w:t>TP to TR 38.834 on SA test setup and calibration procedure was approved [30]</w:t>
      </w:r>
    </w:p>
    <w:p w14:paraId="3600AC30" w14:textId="6FBC5220" w:rsidR="001B6A88" w:rsidRPr="00C23A9D" w:rsidRDefault="001B6A88" w:rsidP="00C836DA">
      <w:pPr>
        <w:pStyle w:val="aff7"/>
        <w:numPr>
          <w:ilvl w:val="0"/>
          <w:numId w:val="5"/>
        </w:numPr>
        <w:spacing w:line="360" w:lineRule="auto"/>
        <w:ind w:leftChars="200" w:left="961" w:hanging="561"/>
        <w:rPr>
          <w:rFonts w:ascii="Times New Roman" w:eastAsia="Yu Mincho" w:hAnsi="Times New Roman"/>
          <w:kern w:val="0"/>
          <w:sz w:val="20"/>
          <w:szCs w:val="20"/>
          <w:lang w:val="en-GB"/>
        </w:rPr>
      </w:pPr>
      <w:r w:rsidRPr="00C23A9D">
        <w:rPr>
          <w:rFonts w:ascii="Times New Roman" w:eastAsia="Yu Mincho" w:hAnsi="Times New Roman"/>
          <w:kern w:val="0"/>
          <w:sz w:val="20"/>
          <w:szCs w:val="20"/>
          <w:lang w:val="en-GB"/>
        </w:rPr>
        <w:t>TP to TR 38.834 on Annex A – UE coordinate system was agreed [21]</w:t>
      </w:r>
    </w:p>
    <w:p w14:paraId="4700FE70" w14:textId="2BB05BD9" w:rsidR="00FE1E05" w:rsidRPr="00C23A9D" w:rsidRDefault="00FE1E05" w:rsidP="00C836DA">
      <w:pPr>
        <w:pStyle w:val="aff7"/>
        <w:numPr>
          <w:ilvl w:val="0"/>
          <w:numId w:val="5"/>
        </w:numPr>
        <w:spacing w:line="360" w:lineRule="auto"/>
        <w:ind w:leftChars="200" w:left="961" w:hanging="561"/>
        <w:rPr>
          <w:rFonts w:ascii="Times New Roman" w:eastAsia="Yu Mincho" w:hAnsi="Times New Roman"/>
          <w:kern w:val="0"/>
          <w:sz w:val="20"/>
          <w:szCs w:val="20"/>
          <w:lang w:val="en-GB"/>
        </w:rPr>
      </w:pPr>
      <w:r w:rsidRPr="00C23A9D">
        <w:rPr>
          <w:rFonts w:ascii="Times New Roman" w:eastAsia="Yu Mincho" w:hAnsi="Times New Roman"/>
          <w:kern w:val="0"/>
          <w:sz w:val="20"/>
          <w:szCs w:val="20"/>
          <w:lang w:val="en-GB"/>
        </w:rPr>
        <w:t>T</w:t>
      </w:r>
      <w:r w:rsidR="00DC27D1" w:rsidRPr="00C23A9D">
        <w:rPr>
          <w:rFonts w:ascii="Times New Roman" w:eastAsia="Yu Mincho" w:hAnsi="Times New Roman"/>
          <w:kern w:val="0"/>
          <w:sz w:val="20"/>
          <w:szCs w:val="20"/>
          <w:lang w:val="en-GB"/>
        </w:rPr>
        <w:t>R</w:t>
      </w:r>
      <w:r w:rsidRPr="00C23A9D">
        <w:rPr>
          <w:rFonts w:ascii="Times New Roman" w:eastAsia="Yu Mincho" w:hAnsi="Times New Roman"/>
          <w:kern w:val="0"/>
          <w:sz w:val="20"/>
          <w:szCs w:val="20"/>
          <w:lang w:val="en-GB"/>
        </w:rPr>
        <w:t xml:space="preserve"> 38.</w:t>
      </w:r>
      <w:r w:rsidR="00DC27D1" w:rsidRPr="00C23A9D">
        <w:rPr>
          <w:rFonts w:ascii="Times New Roman" w:eastAsia="Yu Mincho" w:hAnsi="Times New Roman"/>
          <w:kern w:val="0"/>
          <w:sz w:val="20"/>
          <w:szCs w:val="20"/>
          <w:lang w:val="en-GB"/>
        </w:rPr>
        <w:t>834</w:t>
      </w:r>
      <w:r w:rsidRPr="00C23A9D">
        <w:rPr>
          <w:rFonts w:ascii="Times New Roman" w:eastAsia="Yu Mincho" w:hAnsi="Times New Roman"/>
          <w:kern w:val="0"/>
          <w:sz w:val="20"/>
          <w:szCs w:val="20"/>
          <w:lang w:val="en-GB"/>
        </w:rPr>
        <w:t xml:space="preserve"> v0.</w:t>
      </w:r>
      <w:r w:rsidR="001B6A88" w:rsidRPr="00C23A9D">
        <w:rPr>
          <w:rFonts w:ascii="Times New Roman" w:eastAsia="Yu Mincho" w:hAnsi="Times New Roman"/>
          <w:kern w:val="0"/>
          <w:sz w:val="20"/>
          <w:szCs w:val="20"/>
          <w:lang w:val="en-GB"/>
        </w:rPr>
        <w:t>2</w:t>
      </w:r>
      <w:r w:rsidRPr="00C23A9D">
        <w:rPr>
          <w:rFonts w:ascii="Times New Roman" w:eastAsia="Yu Mincho" w:hAnsi="Times New Roman"/>
          <w:kern w:val="0"/>
          <w:sz w:val="20"/>
          <w:szCs w:val="20"/>
          <w:lang w:val="en-GB"/>
        </w:rPr>
        <w:t>.</w:t>
      </w:r>
      <w:r w:rsidR="00A27678" w:rsidRPr="00C23A9D">
        <w:rPr>
          <w:rFonts w:ascii="Times New Roman" w:eastAsia="Yu Mincho" w:hAnsi="Times New Roman"/>
          <w:kern w:val="0"/>
          <w:sz w:val="20"/>
          <w:szCs w:val="20"/>
          <w:lang w:val="en-GB"/>
        </w:rPr>
        <w:t>0</w:t>
      </w:r>
      <w:r w:rsidRPr="00C23A9D">
        <w:rPr>
          <w:rFonts w:ascii="Times New Roman" w:eastAsia="Yu Mincho" w:hAnsi="Times New Roman"/>
          <w:kern w:val="0"/>
          <w:sz w:val="20"/>
          <w:szCs w:val="20"/>
          <w:lang w:val="en-GB"/>
        </w:rPr>
        <w:t xml:space="preserve"> </w:t>
      </w:r>
      <w:r w:rsidR="00E70811" w:rsidRPr="00C23A9D">
        <w:rPr>
          <w:rFonts w:ascii="Times New Roman" w:eastAsia="Yu Mincho" w:hAnsi="Times New Roman"/>
          <w:kern w:val="0"/>
          <w:sz w:val="20"/>
          <w:szCs w:val="20"/>
          <w:lang w:val="en-GB"/>
        </w:rPr>
        <w:t xml:space="preserve">for </w:t>
      </w:r>
      <w:r w:rsidR="00DC27D1" w:rsidRPr="00C23A9D">
        <w:rPr>
          <w:rFonts w:ascii="Times New Roman" w:eastAsia="Yu Mincho" w:hAnsi="Times New Roman"/>
          <w:kern w:val="0"/>
          <w:sz w:val="20"/>
          <w:szCs w:val="20"/>
          <w:lang w:val="en-GB"/>
        </w:rPr>
        <w:t>FR1 TRP TRS test methods</w:t>
      </w:r>
      <w:r w:rsidRPr="00C23A9D">
        <w:rPr>
          <w:rFonts w:ascii="Times New Roman" w:eastAsia="Yu Mincho" w:hAnsi="Times New Roman"/>
          <w:kern w:val="0"/>
          <w:sz w:val="20"/>
          <w:szCs w:val="20"/>
          <w:lang w:val="en-GB"/>
        </w:rPr>
        <w:t xml:space="preserve"> was a</w:t>
      </w:r>
      <w:r w:rsidR="00095507" w:rsidRPr="00C23A9D">
        <w:rPr>
          <w:rFonts w:ascii="Times New Roman" w:eastAsia="Yu Mincho" w:hAnsi="Times New Roman"/>
          <w:kern w:val="0"/>
          <w:sz w:val="20"/>
          <w:szCs w:val="20"/>
          <w:lang w:val="en-GB"/>
        </w:rPr>
        <w:t>greed</w:t>
      </w:r>
      <w:r w:rsidRPr="00C23A9D">
        <w:rPr>
          <w:rFonts w:ascii="Times New Roman" w:eastAsia="Yu Mincho" w:hAnsi="Times New Roman"/>
          <w:kern w:val="0"/>
          <w:sz w:val="20"/>
          <w:szCs w:val="20"/>
          <w:lang w:val="en-GB"/>
        </w:rPr>
        <w:t xml:space="preserve"> [</w:t>
      </w:r>
      <w:r w:rsidR="006B5E99" w:rsidRPr="00C23A9D">
        <w:rPr>
          <w:rFonts w:ascii="Times New Roman" w:eastAsia="Yu Mincho" w:hAnsi="Times New Roman"/>
          <w:kern w:val="0"/>
          <w:sz w:val="20"/>
          <w:szCs w:val="20"/>
          <w:lang w:val="en-GB"/>
        </w:rPr>
        <w:t>20</w:t>
      </w:r>
      <w:r w:rsidRPr="00C23A9D">
        <w:rPr>
          <w:rFonts w:ascii="Times New Roman" w:eastAsia="Yu Mincho" w:hAnsi="Times New Roman"/>
          <w:kern w:val="0"/>
          <w:sz w:val="20"/>
          <w:szCs w:val="20"/>
          <w:lang w:val="en-GB"/>
        </w:rPr>
        <w:t>]</w:t>
      </w:r>
    </w:p>
    <w:p w14:paraId="2B669968" w14:textId="54365CB3" w:rsidR="001B6A88" w:rsidRPr="00C23A9D" w:rsidRDefault="001B6A88" w:rsidP="00C836DA">
      <w:pPr>
        <w:pStyle w:val="aff7"/>
        <w:numPr>
          <w:ilvl w:val="0"/>
          <w:numId w:val="5"/>
        </w:numPr>
        <w:spacing w:line="360" w:lineRule="auto"/>
        <w:ind w:leftChars="200" w:left="961" w:hanging="561"/>
        <w:rPr>
          <w:rFonts w:ascii="Times New Roman" w:eastAsia="Yu Mincho" w:hAnsi="Times New Roman"/>
          <w:kern w:val="0"/>
          <w:sz w:val="20"/>
          <w:szCs w:val="20"/>
          <w:lang w:val="en-GB"/>
        </w:rPr>
      </w:pPr>
      <w:r w:rsidRPr="00C23A9D">
        <w:rPr>
          <w:rFonts w:ascii="Times New Roman" w:eastAsia="Yu Mincho" w:hAnsi="Times New Roman"/>
          <w:kern w:val="0"/>
          <w:sz w:val="20"/>
          <w:szCs w:val="20"/>
          <w:lang w:val="en-GB"/>
        </w:rPr>
        <w:t xml:space="preserve">TS 38.161 v0.0.1 skeleton </w:t>
      </w:r>
      <w:r w:rsidR="00E70811" w:rsidRPr="00C23A9D">
        <w:rPr>
          <w:rFonts w:ascii="Times New Roman" w:eastAsia="Yu Mincho" w:hAnsi="Times New Roman"/>
          <w:kern w:val="0"/>
          <w:sz w:val="20"/>
          <w:szCs w:val="20"/>
          <w:lang w:val="en-GB"/>
        </w:rPr>
        <w:t xml:space="preserve">for </w:t>
      </w:r>
      <w:r w:rsidRPr="00C23A9D">
        <w:rPr>
          <w:rFonts w:ascii="Times New Roman" w:eastAsia="Yu Mincho" w:hAnsi="Times New Roman"/>
          <w:kern w:val="0"/>
          <w:sz w:val="20"/>
          <w:szCs w:val="20"/>
          <w:lang w:val="en-GB"/>
        </w:rPr>
        <w:t>FR1 TRP TRS requirements was agreed [29]</w:t>
      </w:r>
    </w:p>
    <w:p w14:paraId="4152B7E5" w14:textId="36D021BA" w:rsidR="006B5E99" w:rsidRPr="00C23A9D" w:rsidRDefault="001B6A88" w:rsidP="00C836DA">
      <w:pPr>
        <w:pStyle w:val="aff7"/>
        <w:numPr>
          <w:ilvl w:val="0"/>
          <w:numId w:val="5"/>
        </w:numPr>
        <w:spacing w:line="360" w:lineRule="auto"/>
        <w:ind w:leftChars="200" w:left="961" w:hanging="561"/>
        <w:rPr>
          <w:rFonts w:ascii="Times New Roman" w:eastAsia="Yu Mincho" w:hAnsi="Times New Roman"/>
          <w:kern w:val="0"/>
          <w:sz w:val="20"/>
          <w:szCs w:val="20"/>
          <w:lang w:val="en-GB"/>
        </w:rPr>
      </w:pPr>
      <w:r w:rsidRPr="00C23A9D">
        <w:rPr>
          <w:rFonts w:ascii="Times New Roman" w:eastAsia="Yu Mincho" w:hAnsi="Times New Roman"/>
          <w:kern w:val="0"/>
          <w:sz w:val="20"/>
          <w:szCs w:val="20"/>
          <w:lang w:val="en-GB"/>
        </w:rPr>
        <w:t xml:space="preserve">TP to TR 38.834 on performance metrics </w:t>
      </w:r>
      <w:r w:rsidR="006B5E99" w:rsidRPr="00C23A9D">
        <w:rPr>
          <w:rFonts w:ascii="Times New Roman" w:eastAsia="Yu Mincho" w:hAnsi="Times New Roman"/>
          <w:kern w:val="0"/>
          <w:sz w:val="20"/>
          <w:szCs w:val="20"/>
          <w:lang w:val="en-GB"/>
        </w:rPr>
        <w:t xml:space="preserve">was </w:t>
      </w:r>
      <w:r w:rsidRPr="00C23A9D">
        <w:rPr>
          <w:rFonts w:ascii="Times New Roman" w:eastAsia="Yu Mincho" w:hAnsi="Times New Roman"/>
          <w:kern w:val="0"/>
          <w:sz w:val="20"/>
          <w:szCs w:val="20"/>
          <w:lang w:val="en-GB"/>
        </w:rPr>
        <w:t>agreed</w:t>
      </w:r>
      <w:r w:rsidR="006B5E99" w:rsidRPr="00C23A9D">
        <w:rPr>
          <w:rFonts w:ascii="Times New Roman" w:eastAsia="Yu Mincho" w:hAnsi="Times New Roman"/>
          <w:kern w:val="0"/>
          <w:sz w:val="20"/>
          <w:szCs w:val="20"/>
          <w:lang w:val="en-GB"/>
        </w:rPr>
        <w:t xml:space="preserve"> [</w:t>
      </w:r>
      <w:r w:rsidRPr="00C23A9D">
        <w:rPr>
          <w:rFonts w:ascii="Times New Roman" w:eastAsia="Yu Mincho" w:hAnsi="Times New Roman"/>
          <w:kern w:val="0"/>
          <w:sz w:val="20"/>
          <w:szCs w:val="20"/>
          <w:lang w:val="en-GB"/>
        </w:rPr>
        <w:t>32</w:t>
      </w:r>
      <w:r w:rsidR="006B5E99" w:rsidRPr="00C23A9D">
        <w:rPr>
          <w:rFonts w:ascii="Times New Roman" w:eastAsia="Yu Mincho" w:hAnsi="Times New Roman"/>
          <w:kern w:val="0"/>
          <w:sz w:val="20"/>
          <w:szCs w:val="20"/>
          <w:lang w:val="en-GB"/>
        </w:rPr>
        <w:t>]</w:t>
      </w:r>
    </w:p>
    <w:p w14:paraId="0EF4EFB7" w14:textId="70B61D99" w:rsidR="004B3530" w:rsidRPr="00C23A9D" w:rsidRDefault="001B6A88" w:rsidP="001F6A0D">
      <w:pPr>
        <w:pStyle w:val="aff7"/>
        <w:numPr>
          <w:ilvl w:val="0"/>
          <w:numId w:val="6"/>
        </w:numPr>
        <w:spacing w:line="360" w:lineRule="auto"/>
        <w:ind w:leftChars="0"/>
        <w:rPr>
          <w:rFonts w:ascii="Times New Roman" w:eastAsia="Yu Mincho" w:hAnsi="Times New Roman"/>
          <w:kern w:val="0"/>
          <w:sz w:val="20"/>
          <w:szCs w:val="20"/>
          <w:u w:val="single"/>
          <w:lang w:val="en-GB"/>
        </w:rPr>
      </w:pPr>
      <w:r w:rsidRPr="00C23A9D">
        <w:rPr>
          <w:rFonts w:ascii="Times New Roman" w:eastAsia="Yu Mincho" w:hAnsi="Times New Roman"/>
          <w:kern w:val="0"/>
          <w:sz w:val="20"/>
          <w:szCs w:val="20"/>
          <w:u w:val="single"/>
          <w:lang w:val="en-GB"/>
        </w:rPr>
        <w:t>Coordination between RAN4 and RAN5</w:t>
      </w:r>
    </w:p>
    <w:p w14:paraId="0C220812" w14:textId="4689C58B" w:rsidR="001B6A88" w:rsidRPr="00C23A9D" w:rsidRDefault="001B6A88" w:rsidP="001B6A88">
      <w:pPr>
        <w:pStyle w:val="aff7"/>
        <w:numPr>
          <w:ilvl w:val="0"/>
          <w:numId w:val="5"/>
        </w:numPr>
        <w:spacing w:line="360" w:lineRule="auto"/>
        <w:ind w:leftChars="200" w:left="961" w:hanging="561"/>
        <w:rPr>
          <w:rFonts w:ascii="Times New Roman" w:eastAsia="Yu Mincho" w:hAnsi="Times New Roman"/>
          <w:kern w:val="0"/>
          <w:sz w:val="20"/>
          <w:szCs w:val="20"/>
          <w:lang w:val="en-GB"/>
        </w:rPr>
      </w:pPr>
      <w:r w:rsidRPr="00C23A9D">
        <w:rPr>
          <w:rFonts w:ascii="Times New Roman" w:eastAsia="Yu Mincho" w:hAnsi="Times New Roman"/>
          <w:kern w:val="0"/>
          <w:sz w:val="20"/>
          <w:szCs w:val="20"/>
          <w:lang w:val="en-GB"/>
        </w:rPr>
        <w:t>RAN4 Confirm the coordinator-based approach in LS R4-2117026 suggested by RAN5 to facilitate the MU related discussions.</w:t>
      </w:r>
    </w:p>
    <w:p w14:paraId="369DB8EA" w14:textId="600FD87D" w:rsidR="008F69BD" w:rsidRPr="00C23A9D" w:rsidRDefault="008F69BD" w:rsidP="008F69BD">
      <w:pPr>
        <w:rPr>
          <w:rFonts w:eastAsia="Yu Mincho"/>
          <w:u w:val="single"/>
          <w:lang w:eastAsia="ja-JP"/>
        </w:rPr>
      </w:pPr>
      <w:r w:rsidRPr="00C23A9D">
        <w:rPr>
          <w:rFonts w:eastAsia="Yu Mincho" w:hint="eastAsia"/>
          <w:lang w:eastAsia="ja-JP"/>
        </w:rPr>
        <w:t>•</w:t>
      </w:r>
      <w:r w:rsidRPr="00C23A9D">
        <w:rPr>
          <w:rFonts w:eastAsia="Yu Mincho"/>
          <w:lang w:eastAsia="ja-JP"/>
        </w:rPr>
        <w:tab/>
      </w:r>
      <w:r w:rsidR="00F1744E" w:rsidRPr="00C23A9D">
        <w:rPr>
          <w:rFonts w:eastAsia="Yu Mincho"/>
          <w:u w:val="single"/>
          <w:lang w:eastAsia="ja-JP"/>
        </w:rPr>
        <w:t>Test parameters</w:t>
      </w:r>
      <w:r w:rsidR="00BA1C3B" w:rsidRPr="00C23A9D">
        <w:rPr>
          <w:rFonts w:eastAsia="Yu Mincho"/>
          <w:u w:val="single"/>
          <w:lang w:eastAsia="ja-JP"/>
        </w:rPr>
        <w:t xml:space="preserve"> </w:t>
      </w:r>
    </w:p>
    <w:p w14:paraId="27FD4EF4" w14:textId="0E00AAD0" w:rsidR="004B3530" w:rsidRPr="00C23A9D" w:rsidRDefault="00212F74" w:rsidP="00C836DA">
      <w:pPr>
        <w:pStyle w:val="aff7"/>
        <w:numPr>
          <w:ilvl w:val="0"/>
          <w:numId w:val="5"/>
        </w:numPr>
        <w:spacing w:line="360" w:lineRule="auto"/>
        <w:ind w:leftChars="200" w:left="961" w:hanging="561"/>
        <w:rPr>
          <w:rFonts w:ascii="Times New Roman" w:eastAsiaTheme="minorEastAsia" w:hAnsi="Times New Roman"/>
          <w:kern w:val="0"/>
          <w:sz w:val="20"/>
          <w:szCs w:val="20"/>
          <w:lang w:eastAsia="zh-CN"/>
        </w:rPr>
      </w:pPr>
      <w:r w:rsidRPr="00C23A9D">
        <w:rPr>
          <w:rFonts w:ascii="Times New Roman" w:eastAsiaTheme="minorEastAsia" w:hAnsi="Times New Roman"/>
          <w:kern w:val="0"/>
          <w:sz w:val="20"/>
          <w:szCs w:val="20"/>
          <w:lang w:eastAsia="zh-CN"/>
        </w:rPr>
        <w:t>Common Test parameters for each band</w:t>
      </w:r>
    </w:p>
    <w:p w14:paraId="1D52D1A6" w14:textId="77777777" w:rsidR="00212F74" w:rsidRPr="00C23A9D" w:rsidRDefault="00212F74" w:rsidP="00212F74">
      <w:pPr>
        <w:numPr>
          <w:ilvl w:val="2"/>
          <w:numId w:val="5"/>
        </w:numPr>
        <w:rPr>
          <w:rFonts w:eastAsiaTheme="minorEastAsia"/>
          <w:lang w:val="en-US" w:eastAsia="zh-CN"/>
        </w:rPr>
      </w:pPr>
      <w:r w:rsidRPr="00C23A9D">
        <w:rPr>
          <w:rFonts w:eastAsiaTheme="minorEastAsia"/>
          <w:lang w:val="en-US" w:eastAsia="zh-CN"/>
        </w:rPr>
        <w:t>Approve the common parameters in R4-2118304 which is based on last meeting agreements</w:t>
      </w:r>
    </w:p>
    <w:p w14:paraId="0D419C0F" w14:textId="77777777" w:rsidR="00212F74" w:rsidRPr="00C23A9D" w:rsidRDefault="00212F74" w:rsidP="00212F74">
      <w:pPr>
        <w:numPr>
          <w:ilvl w:val="2"/>
          <w:numId w:val="5"/>
        </w:numPr>
        <w:rPr>
          <w:rFonts w:eastAsiaTheme="minorEastAsia"/>
          <w:lang w:val="en-US" w:eastAsia="zh-CN"/>
        </w:rPr>
      </w:pPr>
      <w:r w:rsidRPr="00C23A9D">
        <w:rPr>
          <w:rFonts w:eastAsiaTheme="minorEastAsia"/>
          <w:lang w:val="en-US" w:eastAsia="zh-CN"/>
        </w:rPr>
        <w:t>Further update the common parameters, if test parameters requested by operator/vendor are agreed, the corresponding common test parameter will be substituted</w:t>
      </w:r>
    </w:p>
    <w:p w14:paraId="290C9B41" w14:textId="77777777" w:rsidR="00212F74" w:rsidRPr="00C23A9D" w:rsidRDefault="00212F74" w:rsidP="00212F74">
      <w:pPr>
        <w:numPr>
          <w:ilvl w:val="2"/>
          <w:numId w:val="5"/>
        </w:numPr>
        <w:rPr>
          <w:rFonts w:eastAsiaTheme="minorEastAsia"/>
          <w:lang w:val="en-US" w:eastAsia="zh-CN"/>
        </w:rPr>
      </w:pPr>
      <w:r w:rsidRPr="00C23A9D">
        <w:rPr>
          <w:rFonts w:eastAsiaTheme="minorEastAsia"/>
          <w:lang w:val="en-US" w:eastAsia="zh-CN"/>
        </w:rPr>
        <w:t>As usual, frequencies for each band should be defined as part of OTA test methodology</w:t>
      </w:r>
    </w:p>
    <w:p w14:paraId="1586E988" w14:textId="4EC0AD2C" w:rsidR="004B3530" w:rsidRPr="00C23A9D" w:rsidRDefault="008E7DEB" w:rsidP="00C836DA">
      <w:pPr>
        <w:pStyle w:val="aff7"/>
        <w:numPr>
          <w:ilvl w:val="0"/>
          <w:numId w:val="5"/>
        </w:numPr>
        <w:spacing w:line="360" w:lineRule="auto"/>
        <w:ind w:leftChars="200" w:left="961" w:hanging="561"/>
        <w:rPr>
          <w:rFonts w:ascii="Times New Roman" w:eastAsiaTheme="minorEastAsia" w:hAnsi="Times New Roman"/>
          <w:kern w:val="0"/>
          <w:sz w:val="20"/>
          <w:szCs w:val="20"/>
          <w:lang w:eastAsia="zh-CN"/>
        </w:rPr>
      </w:pPr>
      <w:r w:rsidRPr="00C23A9D">
        <w:rPr>
          <w:rFonts w:ascii="Times New Roman" w:eastAsiaTheme="minorEastAsia" w:hAnsi="Times New Roman"/>
          <w:kern w:val="0"/>
          <w:sz w:val="20"/>
          <w:szCs w:val="20"/>
          <w:lang w:eastAsia="zh-CN"/>
        </w:rPr>
        <w:t>Test parameters requested from operator/vendors</w:t>
      </w:r>
    </w:p>
    <w:p w14:paraId="07BDAAE3" w14:textId="77777777" w:rsidR="008E7DEB" w:rsidRPr="00C23A9D" w:rsidRDefault="008E7DEB" w:rsidP="008E7DEB">
      <w:pPr>
        <w:numPr>
          <w:ilvl w:val="2"/>
          <w:numId w:val="5"/>
        </w:numPr>
        <w:rPr>
          <w:rFonts w:eastAsiaTheme="minorEastAsia"/>
          <w:lang w:val="en-US" w:eastAsia="zh-CN"/>
        </w:rPr>
      </w:pPr>
      <w:r w:rsidRPr="00C23A9D">
        <w:rPr>
          <w:rFonts w:eastAsiaTheme="minorEastAsia"/>
          <w:lang w:val="en-US" w:eastAsia="zh-CN"/>
        </w:rPr>
        <w:t xml:space="preserve">Update the following channel bandwidth </w:t>
      </w:r>
    </w:p>
    <w:p w14:paraId="12517ED0" w14:textId="77777777" w:rsidR="008E7DEB" w:rsidRPr="00C23A9D" w:rsidRDefault="008E7DEB" w:rsidP="008E7DEB">
      <w:pPr>
        <w:numPr>
          <w:ilvl w:val="3"/>
          <w:numId w:val="5"/>
        </w:numPr>
        <w:rPr>
          <w:rFonts w:eastAsiaTheme="minorEastAsia"/>
          <w:lang w:val="en-US" w:eastAsia="zh-CN"/>
        </w:rPr>
      </w:pPr>
      <w:r w:rsidRPr="00C23A9D">
        <w:rPr>
          <w:rFonts w:eastAsiaTheme="minorEastAsia"/>
          <w:lang w:val="en-US" w:eastAsia="zh-CN"/>
        </w:rPr>
        <w:t>20MHz for n28</w:t>
      </w:r>
    </w:p>
    <w:p w14:paraId="5B7ABBD1" w14:textId="77777777" w:rsidR="008E7DEB" w:rsidRPr="00C23A9D" w:rsidRDefault="008E7DEB" w:rsidP="008E7DEB">
      <w:pPr>
        <w:numPr>
          <w:ilvl w:val="3"/>
          <w:numId w:val="5"/>
        </w:numPr>
        <w:rPr>
          <w:rFonts w:eastAsiaTheme="minorEastAsia"/>
          <w:lang w:val="en-US" w:eastAsia="zh-CN"/>
        </w:rPr>
      </w:pPr>
      <w:r w:rsidRPr="00C23A9D">
        <w:rPr>
          <w:rFonts w:eastAsiaTheme="minorEastAsia"/>
          <w:lang w:val="en-US" w:eastAsia="zh-CN"/>
        </w:rPr>
        <w:t xml:space="preserve">100MHz for n41/n77/n78/n79 </w:t>
      </w:r>
    </w:p>
    <w:p w14:paraId="630DF363" w14:textId="7637E240" w:rsidR="00F1744E" w:rsidRPr="00C23A9D" w:rsidRDefault="008E7DEB" w:rsidP="00F1744E">
      <w:pPr>
        <w:numPr>
          <w:ilvl w:val="2"/>
          <w:numId w:val="5"/>
        </w:numPr>
        <w:rPr>
          <w:rFonts w:eastAsiaTheme="minorEastAsia"/>
          <w:lang w:val="en-US" w:eastAsia="zh-CN"/>
        </w:rPr>
      </w:pPr>
      <w:r w:rsidRPr="00C23A9D">
        <w:rPr>
          <w:rFonts w:eastAsiaTheme="minorEastAsia"/>
          <w:lang w:val="en-US" w:eastAsia="zh-CN"/>
        </w:rPr>
        <w:t>Detailed parameters for the above bands based on agreed channel bandwidth should be provided next meeting from interested operators/vendors</w:t>
      </w:r>
    </w:p>
    <w:p w14:paraId="4B3A1BBD" w14:textId="00935CD7" w:rsidR="004B3530" w:rsidRPr="00C23A9D" w:rsidRDefault="008E7DEB" w:rsidP="00C836DA">
      <w:pPr>
        <w:pStyle w:val="aff7"/>
        <w:numPr>
          <w:ilvl w:val="0"/>
          <w:numId w:val="5"/>
        </w:numPr>
        <w:spacing w:line="360" w:lineRule="auto"/>
        <w:ind w:leftChars="200" w:left="961" w:hanging="561"/>
        <w:rPr>
          <w:rFonts w:ascii="Times New Roman" w:eastAsiaTheme="minorEastAsia" w:hAnsi="Times New Roman"/>
          <w:kern w:val="0"/>
          <w:sz w:val="20"/>
          <w:szCs w:val="20"/>
          <w:lang w:eastAsia="zh-CN"/>
        </w:rPr>
      </w:pPr>
      <w:r w:rsidRPr="00C23A9D">
        <w:rPr>
          <w:rFonts w:ascii="Times New Roman" w:eastAsiaTheme="minorEastAsia" w:hAnsi="Times New Roman"/>
          <w:kern w:val="0"/>
          <w:sz w:val="20"/>
          <w:szCs w:val="20"/>
          <w:lang w:eastAsia="zh-CN"/>
        </w:rPr>
        <w:t>How to treat Manufacturing Tolerances</w:t>
      </w:r>
    </w:p>
    <w:p w14:paraId="01C37387" w14:textId="77777777" w:rsidR="00AB5967" w:rsidRPr="00C23A9D" w:rsidRDefault="00AB5967" w:rsidP="00776344">
      <w:pPr>
        <w:numPr>
          <w:ilvl w:val="2"/>
          <w:numId w:val="5"/>
        </w:numPr>
        <w:rPr>
          <w:rFonts w:eastAsiaTheme="minorEastAsia"/>
          <w:lang w:val="en-US" w:eastAsia="zh-CN"/>
        </w:rPr>
      </w:pPr>
      <w:r w:rsidRPr="00C23A9D">
        <w:rPr>
          <w:rFonts w:eastAsiaTheme="minorEastAsia"/>
          <w:lang w:val="en-US" w:eastAsia="zh-CN"/>
        </w:rPr>
        <w:t>RAN4 to further discuss the following proposed options:</w:t>
      </w:r>
    </w:p>
    <w:p w14:paraId="4233AC74" w14:textId="77777777" w:rsidR="00AB5967" w:rsidRPr="00C23A9D" w:rsidRDefault="00AB5967" w:rsidP="00776344">
      <w:pPr>
        <w:numPr>
          <w:ilvl w:val="2"/>
          <w:numId w:val="5"/>
        </w:numPr>
        <w:ind w:left="1554"/>
        <w:rPr>
          <w:rFonts w:eastAsiaTheme="minorEastAsia"/>
          <w:lang w:val="en-US" w:eastAsia="zh-CN"/>
        </w:rPr>
      </w:pPr>
      <w:r w:rsidRPr="00C23A9D">
        <w:rPr>
          <w:rFonts w:eastAsiaTheme="minorEastAsia"/>
          <w:lang w:val="en-US" w:eastAsia="zh-CN"/>
        </w:rPr>
        <w:t>Option 1: framework to take manufacturing tolerances into account for OTA requirements, such that:</w:t>
      </w:r>
    </w:p>
    <w:p w14:paraId="536BB0A3" w14:textId="77777777" w:rsidR="00AB5967" w:rsidRPr="00C23A9D" w:rsidRDefault="00AB5967" w:rsidP="00776344">
      <w:pPr>
        <w:ind w:left="1974"/>
        <w:rPr>
          <w:rFonts w:eastAsiaTheme="minorEastAsia"/>
          <w:lang w:val="en-US" w:eastAsia="zh-CN"/>
        </w:rPr>
      </w:pPr>
      <w:r w:rsidRPr="00C23A9D">
        <w:rPr>
          <w:rFonts w:eastAsiaTheme="minorEastAsia"/>
          <w:lang w:val="en-US" w:eastAsia="zh-CN"/>
        </w:rPr>
        <w:t>1) It is assumed that nominal UEs are used to collect radiated performance data in the performance phase of the work;</w:t>
      </w:r>
    </w:p>
    <w:p w14:paraId="65644D88" w14:textId="77777777" w:rsidR="00AB5967" w:rsidRPr="00C23A9D" w:rsidRDefault="00AB5967" w:rsidP="00776344">
      <w:pPr>
        <w:ind w:left="1974"/>
        <w:rPr>
          <w:rFonts w:eastAsiaTheme="minorEastAsia"/>
          <w:lang w:val="en-US" w:eastAsia="zh-CN"/>
        </w:rPr>
      </w:pPr>
      <w:r w:rsidRPr="00C23A9D">
        <w:rPr>
          <w:rFonts w:eastAsiaTheme="minorEastAsia"/>
          <w:lang w:val="en-US" w:eastAsia="zh-CN"/>
        </w:rPr>
        <w:t>2) A candidate value X to achieve a passing rate of Y% is derived from the radiated performance data;</w:t>
      </w:r>
    </w:p>
    <w:p w14:paraId="53FF3EF6" w14:textId="77777777" w:rsidR="00AB5967" w:rsidRPr="00C23A9D" w:rsidRDefault="00AB5967" w:rsidP="00776344">
      <w:pPr>
        <w:ind w:left="1974"/>
        <w:rPr>
          <w:rFonts w:eastAsiaTheme="minorEastAsia"/>
          <w:lang w:val="en-US" w:eastAsia="zh-CN"/>
        </w:rPr>
      </w:pPr>
      <w:r w:rsidRPr="00C23A9D">
        <w:rPr>
          <w:rFonts w:eastAsiaTheme="minorEastAsia"/>
          <w:lang w:val="en-US" w:eastAsia="zh-CN"/>
        </w:rPr>
        <w:t>3) An offset Z is defined to relax X, such that the resulting OTA requirement reflects a passing rate of Y% in the full population of devices with 95% confidence</w:t>
      </w:r>
    </w:p>
    <w:p w14:paraId="021F3412" w14:textId="77777777" w:rsidR="00AB5967" w:rsidRPr="00C23A9D" w:rsidRDefault="00AB5967" w:rsidP="00776344">
      <w:pPr>
        <w:numPr>
          <w:ilvl w:val="2"/>
          <w:numId w:val="5"/>
        </w:numPr>
        <w:ind w:left="1554"/>
        <w:rPr>
          <w:rFonts w:eastAsiaTheme="minorEastAsia"/>
          <w:lang w:val="en-US" w:eastAsia="zh-CN"/>
        </w:rPr>
      </w:pPr>
      <w:r w:rsidRPr="00C23A9D">
        <w:rPr>
          <w:rFonts w:eastAsiaTheme="minorEastAsia"/>
          <w:lang w:val="en-US" w:eastAsia="zh-CN"/>
        </w:rPr>
        <w:t>Option 2: select a variety of phones during the measurement campaign to indirectly account for manufacturing tolerances</w:t>
      </w:r>
    </w:p>
    <w:p w14:paraId="021D3BB5" w14:textId="77777777" w:rsidR="00AB5967" w:rsidRPr="00C23A9D" w:rsidRDefault="00AB5967" w:rsidP="00776344">
      <w:pPr>
        <w:numPr>
          <w:ilvl w:val="2"/>
          <w:numId w:val="5"/>
        </w:numPr>
        <w:ind w:left="1554"/>
        <w:rPr>
          <w:rFonts w:eastAsiaTheme="minorEastAsia"/>
          <w:lang w:val="en-US" w:eastAsia="zh-CN"/>
        </w:rPr>
      </w:pPr>
      <w:r w:rsidRPr="00C23A9D">
        <w:rPr>
          <w:rFonts w:eastAsiaTheme="minorEastAsia"/>
          <w:lang w:val="en-US" w:eastAsia="zh-CN"/>
        </w:rPr>
        <w:lastRenderedPageBreak/>
        <w:t>Option 3: apply Option 1 under some agreed UE selection criteria, then process the measured data according to Option 2</w:t>
      </w:r>
    </w:p>
    <w:p w14:paraId="368845D4" w14:textId="77777777" w:rsidR="00AB5967" w:rsidRPr="00C23A9D" w:rsidRDefault="00AB5967" w:rsidP="00776344">
      <w:pPr>
        <w:numPr>
          <w:ilvl w:val="2"/>
          <w:numId w:val="5"/>
        </w:numPr>
        <w:ind w:left="1554"/>
        <w:rPr>
          <w:rFonts w:eastAsiaTheme="minorEastAsia"/>
          <w:lang w:val="en-US" w:eastAsia="zh-CN"/>
        </w:rPr>
      </w:pPr>
      <w:r w:rsidRPr="00C23A9D">
        <w:rPr>
          <w:rFonts w:eastAsiaTheme="minorEastAsia"/>
          <w:lang w:val="en-US" w:eastAsia="zh-CN"/>
        </w:rPr>
        <w:t>Other options are not precluded</w:t>
      </w:r>
    </w:p>
    <w:p w14:paraId="0F8D4F47" w14:textId="33EE4EED" w:rsidR="004B3530" w:rsidRPr="00C23A9D" w:rsidRDefault="00776344" w:rsidP="00C836DA">
      <w:pPr>
        <w:pStyle w:val="aff7"/>
        <w:numPr>
          <w:ilvl w:val="0"/>
          <w:numId w:val="5"/>
        </w:numPr>
        <w:spacing w:line="360" w:lineRule="auto"/>
        <w:ind w:leftChars="200" w:left="961" w:hanging="561"/>
        <w:rPr>
          <w:rFonts w:ascii="Times New Roman" w:eastAsiaTheme="minorEastAsia" w:hAnsi="Times New Roman"/>
          <w:kern w:val="0"/>
          <w:sz w:val="20"/>
          <w:szCs w:val="20"/>
          <w:lang w:eastAsia="zh-CN"/>
        </w:rPr>
      </w:pPr>
      <w:bookmarkStart w:id="1" w:name="_Hlk88559816"/>
      <w:r w:rsidRPr="00C23A9D">
        <w:rPr>
          <w:rFonts w:ascii="Times New Roman" w:eastAsiaTheme="minorEastAsia" w:hAnsi="Times New Roman"/>
          <w:kern w:val="0"/>
          <w:sz w:val="20"/>
          <w:szCs w:val="20"/>
          <w:lang w:eastAsia="zh-CN"/>
        </w:rPr>
        <w:t>Update of the phantom’s description</w:t>
      </w:r>
      <w:bookmarkEnd w:id="1"/>
    </w:p>
    <w:p w14:paraId="7F9B49A0" w14:textId="08B52335" w:rsidR="00F1744E" w:rsidRPr="00C23A9D" w:rsidRDefault="00776344" w:rsidP="00F1744E">
      <w:pPr>
        <w:numPr>
          <w:ilvl w:val="2"/>
          <w:numId w:val="5"/>
        </w:numPr>
        <w:rPr>
          <w:rFonts w:eastAsiaTheme="minorEastAsia"/>
          <w:lang w:val="en-US" w:eastAsia="zh-CN"/>
        </w:rPr>
      </w:pPr>
      <w:r w:rsidRPr="00C23A9D">
        <w:rPr>
          <w:rFonts w:eastAsiaTheme="minorEastAsia"/>
          <w:lang w:val="en-US" w:eastAsia="zh-CN"/>
        </w:rPr>
        <w:t xml:space="preserve">Correct the description of hand phantoms endorsed last meeting: The hand grip sizes of hand phantoms are </w:t>
      </w:r>
      <w:r w:rsidRPr="00C23A9D">
        <w:rPr>
          <w:rFonts w:eastAsiaTheme="minorEastAsia" w:hint="eastAsia"/>
          <w:lang w:val="en-US" w:eastAsia="zh-CN"/>
        </w:rPr>
        <w:t>≤</w:t>
      </w:r>
      <w:r w:rsidRPr="00C23A9D">
        <w:rPr>
          <w:rFonts w:eastAsiaTheme="minorEastAsia"/>
          <w:lang w:val="en-US" w:eastAsia="zh-CN"/>
        </w:rPr>
        <w:t xml:space="preserve">72 mm and &gt; 72 mm, rather than &lt;72mm and </w:t>
      </w:r>
      <w:r w:rsidRPr="00C23A9D">
        <w:rPr>
          <w:rFonts w:eastAsiaTheme="minorEastAsia" w:hint="eastAsia"/>
          <w:lang w:val="en-US" w:eastAsia="zh-CN"/>
        </w:rPr>
        <w:t>≥</w:t>
      </w:r>
      <w:r w:rsidRPr="00C23A9D">
        <w:rPr>
          <w:rFonts w:eastAsiaTheme="minorEastAsia"/>
          <w:lang w:val="en-US" w:eastAsia="zh-CN"/>
        </w:rPr>
        <w:t>72mm.</w:t>
      </w:r>
    </w:p>
    <w:p w14:paraId="2D233A75" w14:textId="297F5212" w:rsidR="004B3530" w:rsidRPr="00C23A9D" w:rsidRDefault="00776344" w:rsidP="00C836DA">
      <w:pPr>
        <w:pStyle w:val="aff7"/>
        <w:numPr>
          <w:ilvl w:val="0"/>
          <w:numId w:val="5"/>
        </w:numPr>
        <w:spacing w:line="360" w:lineRule="auto"/>
        <w:ind w:leftChars="200" w:left="961" w:hanging="561"/>
        <w:rPr>
          <w:rFonts w:ascii="Times New Roman" w:eastAsiaTheme="minorEastAsia" w:hAnsi="Times New Roman"/>
          <w:kern w:val="0"/>
          <w:sz w:val="20"/>
          <w:szCs w:val="20"/>
          <w:lang w:eastAsia="zh-CN"/>
        </w:rPr>
      </w:pPr>
      <w:r w:rsidRPr="00C23A9D">
        <w:rPr>
          <w:rFonts w:ascii="Times New Roman" w:eastAsiaTheme="minorEastAsia" w:hAnsi="Times New Roman"/>
          <w:kern w:val="0"/>
          <w:sz w:val="20"/>
          <w:szCs w:val="20"/>
          <w:lang w:eastAsia="zh-CN"/>
        </w:rPr>
        <w:t>OTA phantoms</w:t>
      </w:r>
    </w:p>
    <w:p w14:paraId="6B22D95C" w14:textId="77777777" w:rsidR="00776344" w:rsidRPr="00C23A9D" w:rsidRDefault="00776344" w:rsidP="00776344">
      <w:pPr>
        <w:numPr>
          <w:ilvl w:val="2"/>
          <w:numId w:val="5"/>
        </w:numPr>
        <w:rPr>
          <w:rFonts w:eastAsiaTheme="minorEastAsia"/>
          <w:lang w:val="en-US" w:eastAsia="zh-CN"/>
        </w:rPr>
      </w:pPr>
      <w:r w:rsidRPr="00C23A9D">
        <w:rPr>
          <w:rFonts w:eastAsiaTheme="minorEastAsia"/>
          <w:lang w:val="en-US" w:eastAsia="zh-CN"/>
        </w:rPr>
        <w:t>For test method development, keep current use cases as it is to ensure that the test method can cover different size of smartphone.</w:t>
      </w:r>
    </w:p>
    <w:p w14:paraId="32F9806E" w14:textId="77777777" w:rsidR="00776344" w:rsidRPr="00C23A9D" w:rsidRDefault="00776344" w:rsidP="00776344">
      <w:pPr>
        <w:numPr>
          <w:ilvl w:val="3"/>
          <w:numId w:val="5"/>
        </w:numPr>
        <w:rPr>
          <w:rFonts w:eastAsiaTheme="minorEastAsia"/>
          <w:lang w:val="en-US" w:eastAsia="zh-CN"/>
        </w:rPr>
      </w:pPr>
      <w:r w:rsidRPr="00C23A9D">
        <w:rPr>
          <w:rFonts w:eastAsiaTheme="minorEastAsia"/>
          <w:lang w:val="en-US" w:eastAsia="zh-CN"/>
        </w:rPr>
        <w:t xml:space="preserve">Wide Grip Hand for UE with Width &gt;72mm and </w:t>
      </w:r>
      <w:r w:rsidRPr="00C23A9D">
        <w:rPr>
          <w:rFonts w:eastAsiaTheme="minorEastAsia" w:hint="eastAsia"/>
          <w:lang w:val="en-US" w:eastAsia="zh-CN"/>
        </w:rPr>
        <w:t>≤</w:t>
      </w:r>
      <w:r w:rsidRPr="00C23A9D">
        <w:rPr>
          <w:rFonts w:eastAsiaTheme="minorEastAsia"/>
          <w:lang w:val="en-US" w:eastAsia="zh-CN"/>
        </w:rPr>
        <w:t xml:space="preserve">92mm </w:t>
      </w:r>
    </w:p>
    <w:p w14:paraId="28C0C5EB" w14:textId="77777777" w:rsidR="00776344" w:rsidRPr="00C23A9D" w:rsidRDefault="00776344" w:rsidP="00776344">
      <w:pPr>
        <w:numPr>
          <w:ilvl w:val="3"/>
          <w:numId w:val="5"/>
        </w:numPr>
        <w:rPr>
          <w:rFonts w:eastAsiaTheme="minorEastAsia"/>
          <w:lang w:val="en-US" w:eastAsia="zh-CN"/>
        </w:rPr>
      </w:pPr>
      <w:r w:rsidRPr="00C23A9D">
        <w:rPr>
          <w:rFonts w:eastAsiaTheme="minorEastAsia"/>
          <w:lang w:val="en-US" w:eastAsia="zh-CN"/>
        </w:rPr>
        <w:t xml:space="preserve">PDA Grip Hand for UE with Width ≥56mm and </w:t>
      </w:r>
      <w:r w:rsidRPr="00C23A9D">
        <w:rPr>
          <w:rFonts w:eastAsiaTheme="minorEastAsia" w:hint="eastAsia"/>
          <w:lang w:val="en-US" w:eastAsia="zh-CN"/>
        </w:rPr>
        <w:t>≤</w:t>
      </w:r>
      <w:r w:rsidRPr="00C23A9D">
        <w:rPr>
          <w:rFonts w:eastAsiaTheme="minorEastAsia"/>
          <w:lang w:val="en-US" w:eastAsia="zh-CN"/>
        </w:rPr>
        <w:t>72mm</w:t>
      </w:r>
    </w:p>
    <w:p w14:paraId="06758691" w14:textId="00C0B328" w:rsidR="00776344" w:rsidRPr="00C23A9D" w:rsidRDefault="00776344" w:rsidP="00776344">
      <w:pPr>
        <w:numPr>
          <w:ilvl w:val="2"/>
          <w:numId w:val="5"/>
        </w:numPr>
        <w:rPr>
          <w:rFonts w:eastAsiaTheme="minorEastAsia"/>
          <w:lang w:val="en-US" w:eastAsia="zh-CN"/>
        </w:rPr>
      </w:pPr>
      <w:r w:rsidRPr="00C23A9D">
        <w:rPr>
          <w:rFonts w:eastAsiaTheme="minorEastAsia"/>
          <w:lang w:val="en-US" w:eastAsia="zh-CN"/>
        </w:rPr>
        <w:t>For requirement work, single use case with dedicated phantom should be selected in Rel-17;</w:t>
      </w:r>
    </w:p>
    <w:p w14:paraId="7BA5AA65" w14:textId="0C1BB811" w:rsidR="00776344" w:rsidRPr="00C23A9D" w:rsidRDefault="00776344" w:rsidP="00776344">
      <w:pPr>
        <w:numPr>
          <w:ilvl w:val="2"/>
          <w:numId w:val="5"/>
        </w:numPr>
        <w:rPr>
          <w:rFonts w:eastAsiaTheme="minorEastAsia"/>
          <w:lang w:val="en-US" w:eastAsia="zh-CN"/>
        </w:rPr>
      </w:pPr>
      <w:r w:rsidRPr="00C23A9D">
        <w:rPr>
          <w:rFonts w:eastAsiaTheme="minorEastAsia"/>
          <w:lang w:val="en-US" w:eastAsia="zh-CN"/>
        </w:rPr>
        <w:t>for Rel-17 requirement development, hand phantom only case(s) will be covered. FFS whether PDA or Wide PDA is used to define FR1 TRP TRS requirements within Rel-17 timeframe.</w:t>
      </w:r>
    </w:p>
    <w:p w14:paraId="76AA2ED2" w14:textId="7389AD1B" w:rsidR="006874FC" w:rsidRPr="00C23A9D" w:rsidRDefault="006874FC" w:rsidP="006874FC">
      <w:pPr>
        <w:rPr>
          <w:rFonts w:eastAsia="Yu Mincho"/>
          <w:u w:val="single"/>
          <w:lang w:eastAsia="ja-JP"/>
        </w:rPr>
      </w:pPr>
      <w:r w:rsidRPr="00C23A9D">
        <w:rPr>
          <w:rFonts w:eastAsia="Yu Mincho" w:hint="eastAsia"/>
          <w:lang w:eastAsia="ja-JP"/>
        </w:rPr>
        <w:t>•</w:t>
      </w:r>
      <w:r w:rsidRPr="00C23A9D">
        <w:rPr>
          <w:rFonts w:eastAsia="Yu Mincho"/>
          <w:lang w:eastAsia="ja-JP"/>
        </w:rPr>
        <w:tab/>
      </w:r>
      <w:r w:rsidR="00F1744E" w:rsidRPr="00C23A9D">
        <w:rPr>
          <w:rFonts w:eastAsia="Yu Mincho"/>
          <w:u w:val="single"/>
          <w:lang w:eastAsia="ja-JP"/>
        </w:rPr>
        <w:t>Test methodology</w:t>
      </w:r>
    </w:p>
    <w:p w14:paraId="32A655C0" w14:textId="38D54608" w:rsidR="004B3530" w:rsidRPr="00C23A9D" w:rsidRDefault="00D011E8" w:rsidP="00C836DA">
      <w:pPr>
        <w:pStyle w:val="aff7"/>
        <w:numPr>
          <w:ilvl w:val="0"/>
          <w:numId w:val="5"/>
        </w:numPr>
        <w:spacing w:line="360" w:lineRule="auto"/>
        <w:ind w:leftChars="200" w:left="961" w:hanging="561"/>
        <w:rPr>
          <w:rFonts w:ascii="Times New Roman" w:eastAsiaTheme="minorEastAsia" w:hAnsi="Times New Roman"/>
          <w:kern w:val="0"/>
          <w:sz w:val="20"/>
          <w:szCs w:val="20"/>
          <w:lang w:eastAsia="zh-CN"/>
        </w:rPr>
      </w:pPr>
      <w:r w:rsidRPr="00C23A9D">
        <w:rPr>
          <w:rFonts w:ascii="Times New Roman" w:eastAsiaTheme="minorEastAsia" w:hAnsi="Times New Roman"/>
          <w:kern w:val="0"/>
          <w:sz w:val="20"/>
          <w:szCs w:val="20"/>
          <w:lang w:eastAsia="zh-CN"/>
        </w:rPr>
        <w:t>EN-DC power splitting</w:t>
      </w:r>
      <w:r w:rsidR="00C836DA" w:rsidRPr="00C23A9D">
        <w:rPr>
          <w:rFonts w:ascii="Times New Roman" w:eastAsiaTheme="minorEastAsia" w:hAnsi="Times New Roman"/>
          <w:kern w:val="0"/>
          <w:sz w:val="20"/>
          <w:szCs w:val="20"/>
          <w:lang w:eastAsia="zh-CN"/>
        </w:rPr>
        <w:t xml:space="preserve"> </w:t>
      </w:r>
    </w:p>
    <w:p w14:paraId="2F7B6771" w14:textId="77777777" w:rsidR="00D011E8" w:rsidRPr="00C23A9D" w:rsidRDefault="00D011E8" w:rsidP="00D011E8">
      <w:pPr>
        <w:pStyle w:val="aff7"/>
        <w:numPr>
          <w:ilvl w:val="2"/>
          <w:numId w:val="5"/>
        </w:numPr>
        <w:spacing w:line="360" w:lineRule="auto"/>
        <w:ind w:leftChars="0"/>
        <w:rPr>
          <w:rFonts w:ascii="Times New Roman" w:eastAsiaTheme="minorEastAsia" w:hAnsi="Times New Roman"/>
          <w:kern w:val="0"/>
          <w:sz w:val="20"/>
          <w:szCs w:val="20"/>
          <w:lang w:val="en-GB" w:eastAsia="zh-CN"/>
        </w:rPr>
      </w:pPr>
      <w:r w:rsidRPr="00C23A9D">
        <w:rPr>
          <w:rFonts w:ascii="Times New Roman" w:eastAsiaTheme="minorEastAsia" w:hAnsi="Times New Roman"/>
          <w:kern w:val="0"/>
          <w:sz w:val="20"/>
          <w:szCs w:val="20"/>
          <w:lang w:val="en-GB" w:eastAsia="zh-CN"/>
        </w:rPr>
        <w:t>for EN-DC TRP testing</w:t>
      </w:r>
    </w:p>
    <w:p w14:paraId="2C3C177E" w14:textId="77777777" w:rsidR="00D011E8" w:rsidRPr="00C23A9D" w:rsidRDefault="00D011E8" w:rsidP="00D011E8">
      <w:pPr>
        <w:pStyle w:val="aff7"/>
        <w:numPr>
          <w:ilvl w:val="3"/>
          <w:numId w:val="5"/>
        </w:numPr>
        <w:spacing w:line="360" w:lineRule="auto"/>
        <w:ind w:leftChars="0"/>
        <w:rPr>
          <w:rFonts w:ascii="Times New Roman" w:eastAsiaTheme="minorEastAsia" w:hAnsi="Times New Roman"/>
          <w:kern w:val="0"/>
          <w:sz w:val="20"/>
          <w:szCs w:val="20"/>
          <w:lang w:val="en-GB" w:eastAsia="zh-CN"/>
        </w:rPr>
      </w:pPr>
      <w:r w:rsidRPr="00C23A9D">
        <w:rPr>
          <w:rFonts w:ascii="Times New Roman" w:eastAsiaTheme="minorEastAsia" w:hAnsi="Times New Roman"/>
          <w:kern w:val="0"/>
          <w:sz w:val="20"/>
          <w:szCs w:val="20"/>
          <w:lang w:val="en-GB" w:eastAsia="zh-CN"/>
        </w:rPr>
        <w:t>Configuration 2: lower LTE carrier power</w:t>
      </w:r>
    </w:p>
    <w:p w14:paraId="185E1484" w14:textId="77777777" w:rsidR="00D011E8" w:rsidRPr="00C23A9D" w:rsidRDefault="00D011E8" w:rsidP="00D011E8">
      <w:pPr>
        <w:pStyle w:val="aff7"/>
        <w:numPr>
          <w:ilvl w:val="4"/>
          <w:numId w:val="5"/>
        </w:numPr>
        <w:spacing w:line="360" w:lineRule="auto"/>
        <w:ind w:leftChars="0"/>
        <w:rPr>
          <w:rFonts w:ascii="Times New Roman" w:eastAsiaTheme="minorEastAsia" w:hAnsi="Times New Roman"/>
          <w:kern w:val="0"/>
          <w:sz w:val="20"/>
          <w:szCs w:val="20"/>
          <w:lang w:val="en-GB" w:eastAsia="zh-CN"/>
        </w:rPr>
      </w:pPr>
      <w:r w:rsidRPr="00C23A9D">
        <w:rPr>
          <w:rFonts w:ascii="Times New Roman" w:eastAsiaTheme="minorEastAsia" w:hAnsi="Times New Roman"/>
          <w:kern w:val="0"/>
          <w:sz w:val="20"/>
          <w:szCs w:val="20"/>
          <w:lang w:val="en-GB" w:eastAsia="zh-CN"/>
        </w:rPr>
        <w:t>B: low power with fixed value [10dBm]</w:t>
      </w:r>
    </w:p>
    <w:p w14:paraId="3F3FCD1A" w14:textId="680D5CA8" w:rsidR="00652886" w:rsidRPr="00C23A9D" w:rsidRDefault="00D011E8" w:rsidP="00652886">
      <w:pPr>
        <w:pStyle w:val="aff7"/>
        <w:numPr>
          <w:ilvl w:val="0"/>
          <w:numId w:val="5"/>
        </w:numPr>
        <w:spacing w:line="360" w:lineRule="auto"/>
        <w:ind w:leftChars="200" w:left="961" w:hanging="561"/>
        <w:rPr>
          <w:rFonts w:ascii="Times New Roman" w:eastAsiaTheme="minorEastAsia" w:hAnsi="Times New Roman"/>
          <w:kern w:val="0"/>
          <w:sz w:val="20"/>
          <w:szCs w:val="20"/>
          <w:lang w:eastAsia="zh-CN"/>
        </w:rPr>
      </w:pPr>
      <w:r w:rsidRPr="00C23A9D">
        <w:rPr>
          <w:rFonts w:ascii="Times New Roman" w:eastAsiaTheme="minorEastAsia" w:hAnsi="Times New Roman"/>
          <w:kern w:val="0"/>
          <w:sz w:val="20"/>
          <w:szCs w:val="20"/>
          <w:lang w:eastAsia="zh-CN"/>
        </w:rPr>
        <w:t xml:space="preserve">Considerations on EN-DC </w:t>
      </w:r>
      <w:r w:rsidR="00652886" w:rsidRPr="00C23A9D">
        <w:rPr>
          <w:rFonts w:ascii="Times New Roman" w:eastAsiaTheme="minorEastAsia" w:hAnsi="Times New Roman"/>
          <w:kern w:val="0"/>
          <w:sz w:val="20"/>
          <w:szCs w:val="20"/>
          <w:lang w:eastAsia="zh-CN"/>
        </w:rPr>
        <w:t xml:space="preserve"> </w:t>
      </w:r>
    </w:p>
    <w:p w14:paraId="09492E07" w14:textId="77777777" w:rsidR="00D011E8" w:rsidRPr="00C23A9D" w:rsidRDefault="00D011E8" w:rsidP="00D011E8">
      <w:pPr>
        <w:pStyle w:val="aff7"/>
        <w:numPr>
          <w:ilvl w:val="2"/>
          <w:numId w:val="5"/>
        </w:numPr>
        <w:spacing w:line="360" w:lineRule="auto"/>
        <w:ind w:leftChars="0"/>
        <w:rPr>
          <w:rFonts w:ascii="Times New Roman" w:eastAsiaTheme="minorEastAsia" w:hAnsi="Times New Roman"/>
          <w:kern w:val="0"/>
          <w:sz w:val="20"/>
          <w:szCs w:val="20"/>
          <w:lang w:val="en-GB" w:eastAsia="zh-CN"/>
        </w:rPr>
      </w:pPr>
      <w:r w:rsidRPr="00C23A9D">
        <w:rPr>
          <w:rFonts w:ascii="Times New Roman" w:eastAsiaTheme="minorEastAsia" w:hAnsi="Times New Roman"/>
          <w:kern w:val="0"/>
          <w:sz w:val="20"/>
          <w:szCs w:val="20"/>
          <w:lang w:val="en-GB" w:eastAsia="zh-CN"/>
        </w:rPr>
        <w:t>Partial RB shall be configured for LTE UL RB allocation, under EN-DC TRP condition.</w:t>
      </w:r>
    </w:p>
    <w:p w14:paraId="5777666F" w14:textId="77777777" w:rsidR="00D011E8" w:rsidRPr="00C23A9D" w:rsidRDefault="00D011E8" w:rsidP="00D011E8">
      <w:pPr>
        <w:pStyle w:val="aff7"/>
        <w:numPr>
          <w:ilvl w:val="2"/>
          <w:numId w:val="5"/>
        </w:numPr>
        <w:spacing w:line="360" w:lineRule="auto"/>
        <w:ind w:leftChars="0"/>
        <w:rPr>
          <w:rFonts w:ascii="Times New Roman" w:eastAsiaTheme="minorEastAsia" w:hAnsi="Times New Roman"/>
          <w:kern w:val="0"/>
          <w:sz w:val="20"/>
          <w:szCs w:val="20"/>
          <w:lang w:val="en-GB" w:eastAsia="zh-CN"/>
        </w:rPr>
      </w:pPr>
      <w:r w:rsidRPr="00C23A9D">
        <w:rPr>
          <w:rFonts w:ascii="Times New Roman" w:eastAsiaTheme="minorEastAsia" w:hAnsi="Times New Roman"/>
          <w:kern w:val="0"/>
          <w:sz w:val="20"/>
          <w:szCs w:val="20"/>
          <w:lang w:val="en-GB" w:eastAsia="zh-CN"/>
        </w:rPr>
        <w:t xml:space="preserve">RAN4 should select EN-DC configurations for OTA testing according to the following principles: </w:t>
      </w:r>
    </w:p>
    <w:p w14:paraId="1AA18A64" w14:textId="77777777" w:rsidR="00D011E8" w:rsidRPr="00C23A9D" w:rsidRDefault="00D011E8" w:rsidP="00364B2E">
      <w:pPr>
        <w:pStyle w:val="aff7"/>
        <w:spacing w:line="360" w:lineRule="auto"/>
        <w:ind w:leftChars="0" w:left="1680"/>
        <w:rPr>
          <w:rFonts w:ascii="Times New Roman" w:eastAsiaTheme="minorEastAsia" w:hAnsi="Times New Roman"/>
          <w:kern w:val="0"/>
          <w:sz w:val="20"/>
          <w:szCs w:val="20"/>
          <w:lang w:val="en-GB" w:eastAsia="zh-CN"/>
        </w:rPr>
      </w:pPr>
      <w:r w:rsidRPr="00C23A9D">
        <w:rPr>
          <w:rFonts w:ascii="Times New Roman" w:eastAsiaTheme="minorEastAsia" w:hAnsi="Times New Roman"/>
          <w:kern w:val="0"/>
          <w:sz w:val="20"/>
          <w:szCs w:val="20"/>
          <w:lang w:val="en-GB" w:eastAsia="zh-CN"/>
        </w:rPr>
        <w:t xml:space="preserve">A) Focus on the performance of the NR carrier and do not consider multiple permutations between different LTE bands and NR band under test; </w:t>
      </w:r>
    </w:p>
    <w:p w14:paraId="4246DE8B" w14:textId="77777777" w:rsidR="00D011E8" w:rsidRPr="00C23A9D" w:rsidRDefault="00D011E8" w:rsidP="00364B2E">
      <w:pPr>
        <w:pStyle w:val="aff7"/>
        <w:spacing w:line="360" w:lineRule="auto"/>
        <w:ind w:leftChars="0" w:left="1680"/>
        <w:rPr>
          <w:rFonts w:ascii="Times New Roman" w:eastAsiaTheme="minorEastAsia" w:hAnsi="Times New Roman"/>
          <w:kern w:val="0"/>
          <w:sz w:val="20"/>
          <w:szCs w:val="20"/>
          <w:lang w:val="en-GB" w:eastAsia="zh-CN"/>
        </w:rPr>
      </w:pPr>
      <w:r w:rsidRPr="00C23A9D">
        <w:rPr>
          <w:rFonts w:ascii="Times New Roman" w:eastAsiaTheme="minorEastAsia" w:hAnsi="Times New Roman"/>
          <w:kern w:val="0"/>
          <w:sz w:val="20"/>
          <w:szCs w:val="20"/>
          <w:lang w:val="en-GB" w:eastAsia="zh-CN"/>
        </w:rPr>
        <w:t>B) Consider only those EN-DC configurations which have no MSD impact on either LTE or NR</w:t>
      </w:r>
    </w:p>
    <w:p w14:paraId="6DEA881A" w14:textId="143A0110" w:rsidR="00652886" w:rsidRPr="00C23A9D" w:rsidRDefault="00364B2E" w:rsidP="00652886">
      <w:pPr>
        <w:pStyle w:val="aff7"/>
        <w:numPr>
          <w:ilvl w:val="0"/>
          <w:numId w:val="5"/>
        </w:numPr>
        <w:spacing w:line="360" w:lineRule="auto"/>
        <w:ind w:leftChars="200" w:left="961" w:hanging="561"/>
        <w:rPr>
          <w:rFonts w:ascii="Times New Roman" w:eastAsiaTheme="minorEastAsia" w:hAnsi="Times New Roman"/>
          <w:kern w:val="0"/>
          <w:sz w:val="20"/>
          <w:szCs w:val="20"/>
          <w:lang w:eastAsia="zh-CN"/>
        </w:rPr>
      </w:pPr>
      <w:r w:rsidRPr="00C23A9D">
        <w:rPr>
          <w:rFonts w:ascii="Times New Roman" w:eastAsiaTheme="minorEastAsia" w:hAnsi="Times New Roman"/>
          <w:kern w:val="0"/>
          <w:sz w:val="20"/>
          <w:szCs w:val="20"/>
          <w:lang w:eastAsia="zh-CN"/>
        </w:rPr>
        <w:t>UL configuration for TRS</w:t>
      </w:r>
    </w:p>
    <w:p w14:paraId="59742FFA" w14:textId="68938A5C" w:rsidR="00652886" w:rsidRPr="00C23A9D" w:rsidRDefault="00364B2E" w:rsidP="00652886">
      <w:pPr>
        <w:pStyle w:val="aff7"/>
        <w:numPr>
          <w:ilvl w:val="2"/>
          <w:numId w:val="5"/>
        </w:numPr>
        <w:spacing w:line="360" w:lineRule="auto"/>
        <w:ind w:leftChars="0"/>
        <w:rPr>
          <w:rFonts w:ascii="Times New Roman" w:eastAsiaTheme="minorEastAsia" w:hAnsi="Times New Roman"/>
          <w:kern w:val="0"/>
          <w:sz w:val="20"/>
          <w:szCs w:val="20"/>
          <w:lang w:val="en-GB" w:eastAsia="zh-CN"/>
        </w:rPr>
      </w:pPr>
      <w:r w:rsidRPr="00C23A9D">
        <w:rPr>
          <w:rFonts w:ascii="Times New Roman" w:eastAsiaTheme="minorEastAsia" w:hAnsi="Times New Roman"/>
          <w:kern w:val="0"/>
          <w:sz w:val="20"/>
          <w:szCs w:val="20"/>
          <w:lang w:val="en-GB" w:eastAsia="zh-CN"/>
        </w:rPr>
        <w:t>RAN4 target to conclude UL configuration for TRS under EN-DC mode in Jan 2022 RAN4 meeting</w:t>
      </w:r>
      <w:r w:rsidR="00652886" w:rsidRPr="00C23A9D">
        <w:rPr>
          <w:rFonts w:ascii="Times New Roman" w:eastAsiaTheme="minorEastAsia" w:hAnsi="Times New Roman"/>
          <w:kern w:val="0"/>
          <w:sz w:val="20"/>
          <w:szCs w:val="20"/>
          <w:lang w:val="en-GB" w:eastAsia="zh-CN"/>
        </w:rPr>
        <w:t>.</w:t>
      </w:r>
    </w:p>
    <w:p w14:paraId="3E105602" w14:textId="238BD153" w:rsidR="00A20333" w:rsidRPr="00C23A9D" w:rsidRDefault="00A20333" w:rsidP="00A20333">
      <w:pPr>
        <w:rPr>
          <w:rFonts w:eastAsia="Yu Mincho"/>
          <w:u w:val="single"/>
          <w:lang w:eastAsia="ja-JP"/>
        </w:rPr>
      </w:pPr>
      <w:r w:rsidRPr="00C23A9D">
        <w:rPr>
          <w:rFonts w:eastAsia="Yu Mincho" w:hint="eastAsia"/>
          <w:lang w:eastAsia="ja-JP"/>
        </w:rPr>
        <w:t>•</w:t>
      </w:r>
      <w:r w:rsidRPr="00C23A9D">
        <w:rPr>
          <w:rFonts w:eastAsia="Yu Mincho"/>
          <w:lang w:eastAsia="ja-JP"/>
        </w:rPr>
        <w:tab/>
      </w:r>
      <w:r w:rsidRPr="00C23A9D">
        <w:rPr>
          <w:rFonts w:eastAsia="Yu Mincho"/>
          <w:u w:val="single"/>
          <w:lang w:eastAsia="ja-JP"/>
        </w:rPr>
        <w:t>UE with multi-antenna</w:t>
      </w:r>
    </w:p>
    <w:p w14:paraId="13C05043" w14:textId="5471F7EF" w:rsidR="00A20333" w:rsidRPr="00C23A9D" w:rsidRDefault="00CC3F21" w:rsidP="00A20333">
      <w:pPr>
        <w:pStyle w:val="aff7"/>
        <w:numPr>
          <w:ilvl w:val="0"/>
          <w:numId w:val="5"/>
        </w:numPr>
        <w:spacing w:line="360" w:lineRule="auto"/>
        <w:ind w:leftChars="200" w:left="961" w:hanging="561"/>
        <w:rPr>
          <w:rFonts w:ascii="Times New Roman" w:eastAsiaTheme="minorEastAsia" w:hAnsi="Times New Roman"/>
          <w:kern w:val="0"/>
          <w:sz w:val="20"/>
          <w:szCs w:val="20"/>
          <w:lang w:eastAsia="zh-CN"/>
        </w:rPr>
      </w:pPr>
      <w:r w:rsidRPr="00C23A9D">
        <w:rPr>
          <w:rFonts w:ascii="Times New Roman" w:eastAsiaTheme="minorEastAsia" w:hAnsi="Times New Roman"/>
          <w:kern w:val="0"/>
          <w:sz w:val="20"/>
          <w:szCs w:val="20"/>
          <w:lang w:eastAsia="zh-CN"/>
        </w:rPr>
        <w:t xml:space="preserve">UE black-box solution or switching mechanism dependent </w:t>
      </w:r>
      <w:proofErr w:type="spellStart"/>
      <w:r w:rsidRPr="00C23A9D">
        <w:rPr>
          <w:rFonts w:ascii="Times New Roman" w:eastAsiaTheme="minorEastAsia" w:hAnsi="Times New Roman"/>
          <w:kern w:val="0"/>
          <w:sz w:val="20"/>
          <w:szCs w:val="20"/>
          <w:lang w:eastAsia="zh-CN"/>
        </w:rPr>
        <w:t>sulotion</w:t>
      </w:r>
      <w:proofErr w:type="spellEnd"/>
    </w:p>
    <w:p w14:paraId="67F7BD0C" w14:textId="77820BFE" w:rsidR="00A20333" w:rsidRPr="00C23A9D" w:rsidRDefault="00CC3F21" w:rsidP="00A20333">
      <w:pPr>
        <w:pStyle w:val="aff7"/>
        <w:numPr>
          <w:ilvl w:val="2"/>
          <w:numId w:val="5"/>
        </w:numPr>
        <w:spacing w:line="360" w:lineRule="auto"/>
        <w:ind w:leftChars="0"/>
        <w:rPr>
          <w:rFonts w:ascii="Times New Roman" w:eastAsiaTheme="minorEastAsia" w:hAnsi="Times New Roman"/>
          <w:kern w:val="0"/>
          <w:sz w:val="20"/>
          <w:szCs w:val="20"/>
          <w:lang w:val="en-GB" w:eastAsia="zh-CN"/>
        </w:rPr>
      </w:pPr>
      <w:r w:rsidRPr="00C23A9D">
        <w:rPr>
          <w:rFonts w:ascii="Times New Roman" w:eastAsiaTheme="minorEastAsia" w:hAnsi="Times New Roman"/>
          <w:kern w:val="0"/>
          <w:sz w:val="20"/>
          <w:szCs w:val="20"/>
          <w:lang w:val="en-GB" w:eastAsia="zh-CN"/>
        </w:rPr>
        <w:t xml:space="preserve">A unified </w:t>
      </w:r>
      <w:r w:rsidRPr="00C23A9D">
        <w:rPr>
          <w:rFonts w:ascii="Times New Roman" w:eastAsiaTheme="minorEastAsia" w:hAnsi="Times New Roman" w:hint="eastAsia"/>
          <w:kern w:val="0"/>
          <w:sz w:val="20"/>
          <w:szCs w:val="20"/>
          <w:lang w:val="en-GB" w:eastAsia="zh-CN"/>
        </w:rPr>
        <w:t>U</w:t>
      </w:r>
      <w:r w:rsidRPr="00C23A9D">
        <w:rPr>
          <w:rFonts w:ascii="Times New Roman" w:eastAsiaTheme="minorEastAsia" w:hAnsi="Times New Roman"/>
          <w:kern w:val="0"/>
          <w:sz w:val="20"/>
          <w:szCs w:val="20"/>
          <w:lang w:val="en-GB" w:eastAsia="zh-CN"/>
        </w:rPr>
        <w:t>E black-box solution for TAS ON test is preferred.</w:t>
      </w:r>
    </w:p>
    <w:p w14:paraId="5DBFEB03" w14:textId="6EDAFBCB" w:rsidR="00A20333" w:rsidRPr="00C23A9D" w:rsidRDefault="00CC3F21" w:rsidP="00A20333">
      <w:pPr>
        <w:pStyle w:val="aff7"/>
        <w:numPr>
          <w:ilvl w:val="0"/>
          <w:numId w:val="5"/>
        </w:numPr>
        <w:spacing w:line="360" w:lineRule="auto"/>
        <w:ind w:leftChars="200" w:left="961" w:hanging="561"/>
        <w:rPr>
          <w:rFonts w:ascii="Times New Roman" w:eastAsiaTheme="minorEastAsia" w:hAnsi="Times New Roman"/>
          <w:kern w:val="0"/>
          <w:sz w:val="20"/>
          <w:szCs w:val="20"/>
          <w:lang w:eastAsia="zh-CN"/>
        </w:rPr>
      </w:pPr>
      <w:r w:rsidRPr="00C23A9D">
        <w:rPr>
          <w:rFonts w:ascii="Times New Roman" w:eastAsiaTheme="minorEastAsia" w:hAnsi="Times New Roman"/>
          <w:kern w:val="0"/>
          <w:sz w:val="20"/>
          <w:szCs w:val="20"/>
          <w:lang w:eastAsia="zh-CN"/>
        </w:rPr>
        <w:t xml:space="preserve">chamber types used for TAS ON methodology </w:t>
      </w:r>
    </w:p>
    <w:p w14:paraId="5CEA80FE" w14:textId="77777777" w:rsidR="00CC3F21" w:rsidRPr="00C23A9D" w:rsidRDefault="00CC3F21" w:rsidP="00CC3F21">
      <w:pPr>
        <w:pStyle w:val="aff7"/>
        <w:numPr>
          <w:ilvl w:val="2"/>
          <w:numId w:val="5"/>
        </w:numPr>
        <w:spacing w:line="360" w:lineRule="auto"/>
        <w:ind w:leftChars="0"/>
        <w:rPr>
          <w:rFonts w:ascii="Times New Roman" w:eastAsiaTheme="minorEastAsia" w:hAnsi="Times New Roman"/>
          <w:kern w:val="0"/>
          <w:sz w:val="20"/>
          <w:szCs w:val="20"/>
          <w:lang w:val="en-GB" w:eastAsia="zh-CN"/>
        </w:rPr>
      </w:pPr>
      <w:r w:rsidRPr="00C23A9D">
        <w:rPr>
          <w:rFonts w:ascii="Times New Roman" w:eastAsiaTheme="minorEastAsia" w:hAnsi="Times New Roman"/>
          <w:kern w:val="0"/>
          <w:sz w:val="20"/>
          <w:szCs w:val="20"/>
          <w:lang w:val="en-GB" w:eastAsia="zh-CN"/>
        </w:rPr>
        <w:t>FFS is needed on applicable chamber types for TAS ON methodology,</w:t>
      </w:r>
    </w:p>
    <w:p w14:paraId="2B636E63" w14:textId="77777777" w:rsidR="00CC3F21" w:rsidRPr="00C23A9D" w:rsidRDefault="00CC3F21" w:rsidP="00CC3F21">
      <w:pPr>
        <w:pStyle w:val="aff7"/>
        <w:numPr>
          <w:ilvl w:val="2"/>
          <w:numId w:val="5"/>
        </w:numPr>
        <w:spacing w:line="360" w:lineRule="auto"/>
        <w:ind w:leftChars="0"/>
        <w:rPr>
          <w:rFonts w:ascii="Times New Roman" w:eastAsiaTheme="minorEastAsia" w:hAnsi="Times New Roman"/>
          <w:kern w:val="0"/>
          <w:sz w:val="20"/>
          <w:szCs w:val="20"/>
          <w:lang w:val="en-GB" w:eastAsia="zh-CN"/>
        </w:rPr>
      </w:pPr>
      <w:r w:rsidRPr="00C23A9D">
        <w:rPr>
          <w:rFonts w:ascii="Times New Roman" w:eastAsiaTheme="minorEastAsia" w:hAnsi="Times New Roman"/>
          <w:kern w:val="0"/>
          <w:sz w:val="20"/>
          <w:szCs w:val="20"/>
          <w:lang w:val="en-GB" w:eastAsia="zh-CN"/>
        </w:rPr>
        <w:t>Reusing the current chambers as much as possible is helpful.</w:t>
      </w:r>
    </w:p>
    <w:p w14:paraId="0A1C93E5" w14:textId="71229D28" w:rsidR="00A20333" w:rsidRPr="00C23A9D" w:rsidRDefault="00CC3F21" w:rsidP="00A20333">
      <w:pPr>
        <w:pStyle w:val="aff7"/>
        <w:numPr>
          <w:ilvl w:val="0"/>
          <w:numId w:val="5"/>
        </w:numPr>
        <w:spacing w:line="360" w:lineRule="auto"/>
        <w:ind w:leftChars="200" w:left="961" w:hanging="561"/>
        <w:rPr>
          <w:rFonts w:ascii="Times New Roman" w:eastAsiaTheme="minorEastAsia" w:hAnsi="Times New Roman"/>
          <w:kern w:val="0"/>
          <w:sz w:val="20"/>
          <w:szCs w:val="20"/>
          <w:lang w:eastAsia="zh-CN"/>
        </w:rPr>
      </w:pPr>
      <w:r w:rsidRPr="00C23A9D">
        <w:rPr>
          <w:rFonts w:ascii="Times New Roman" w:eastAsiaTheme="minorEastAsia" w:hAnsi="Times New Roman"/>
          <w:kern w:val="0"/>
          <w:sz w:val="20"/>
          <w:szCs w:val="20"/>
          <w:lang w:eastAsia="zh-CN"/>
        </w:rPr>
        <w:t xml:space="preserve">influence factor list </w:t>
      </w:r>
    </w:p>
    <w:p w14:paraId="369CB1DB" w14:textId="77777777" w:rsidR="00CC3F21" w:rsidRPr="00C23A9D" w:rsidRDefault="00CC3F21" w:rsidP="00CC3F21">
      <w:pPr>
        <w:pStyle w:val="aff7"/>
        <w:numPr>
          <w:ilvl w:val="2"/>
          <w:numId w:val="5"/>
        </w:numPr>
        <w:spacing w:line="360" w:lineRule="auto"/>
        <w:ind w:leftChars="0"/>
        <w:rPr>
          <w:rFonts w:ascii="Times New Roman" w:eastAsiaTheme="minorEastAsia" w:hAnsi="Times New Roman"/>
          <w:kern w:val="0"/>
          <w:sz w:val="20"/>
          <w:szCs w:val="20"/>
          <w:lang w:val="en-GB" w:eastAsia="zh-CN"/>
        </w:rPr>
      </w:pPr>
      <w:r w:rsidRPr="00C23A9D">
        <w:rPr>
          <w:rFonts w:ascii="Times New Roman" w:eastAsiaTheme="minorEastAsia" w:hAnsi="Times New Roman"/>
          <w:kern w:val="0"/>
          <w:sz w:val="20"/>
          <w:szCs w:val="20"/>
          <w:lang w:val="en-GB" w:eastAsia="zh-CN"/>
        </w:rPr>
        <w:t>Consider the below potential influence factors as the starting point of the study, and update (adding/removing factors or marking the priority of the factors etc.) the list based on further studies and conclusions.</w:t>
      </w:r>
    </w:p>
    <w:tbl>
      <w:tblPr>
        <w:tblStyle w:val="a4"/>
        <w:tblW w:w="6302" w:type="dxa"/>
        <w:jc w:val="center"/>
        <w:tblLook w:val="04A0" w:firstRow="1" w:lastRow="0" w:firstColumn="1" w:lastColumn="0" w:noHBand="0" w:noVBand="1"/>
      </w:tblPr>
      <w:tblGrid>
        <w:gridCol w:w="1477"/>
        <w:gridCol w:w="3124"/>
        <w:gridCol w:w="1701"/>
      </w:tblGrid>
      <w:tr w:rsidR="00CC3F21" w:rsidRPr="00C23A9D" w14:paraId="50EA0CE4" w14:textId="77777777" w:rsidTr="009743AE">
        <w:trPr>
          <w:trHeight w:val="344"/>
          <w:jc w:val="center"/>
        </w:trPr>
        <w:tc>
          <w:tcPr>
            <w:tcW w:w="1477" w:type="dxa"/>
          </w:tcPr>
          <w:p w14:paraId="345FFB19" w14:textId="77777777" w:rsidR="00CC3F21" w:rsidRPr="00C23A9D" w:rsidRDefault="00CC3F21" w:rsidP="009743AE">
            <w:pPr>
              <w:jc w:val="center"/>
              <w:rPr>
                <w:rFonts w:eastAsiaTheme="minorEastAsia"/>
                <w:b/>
                <w:lang w:eastAsia="zh-CN"/>
              </w:rPr>
            </w:pPr>
            <w:r w:rsidRPr="00C23A9D">
              <w:rPr>
                <w:rFonts w:eastAsiaTheme="minorEastAsia"/>
                <w:b/>
                <w:lang w:eastAsia="zh-CN"/>
              </w:rPr>
              <w:t>Factor ID</w:t>
            </w:r>
          </w:p>
        </w:tc>
        <w:tc>
          <w:tcPr>
            <w:tcW w:w="3124" w:type="dxa"/>
          </w:tcPr>
          <w:p w14:paraId="6130AE12" w14:textId="77777777" w:rsidR="00CC3F21" w:rsidRPr="00C23A9D" w:rsidRDefault="00CC3F21" w:rsidP="009743AE">
            <w:pPr>
              <w:jc w:val="center"/>
              <w:rPr>
                <w:rFonts w:eastAsiaTheme="minorEastAsia"/>
                <w:b/>
                <w:lang w:eastAsia="zh-CN"/>
              </w:rPr>
            </w:pPr>
            <w:r w:rsidRPr="00C23A9D">
              <w:rPr>
                <w:rFonts w:eastAsiaTheme="minorEastAsia"/>
                <w:b/>
                <w:lang w:eastAsia="zh-CN"/>
              </w:rPr>
              <w:t>Potential Influence factors</w:t>
            </w:r>
          </w:p>
        </w:tc>
        <w:tc>
          <w:tcPr>
            <w:tcW w:w="1701" w:type="dxa"/>
          </w:tcPr>
          <w:p w14:paraId="2392C707" w14:textId="77777777" w:rsidR="00CC3F21" w:rsidRPr="00C23A9D" w:rsidRDefault="00CC3F21" w:rsidP="009743AE">
            <w:pPr>
              <w:jc w:val="center"/>
              <w:rPr>
                <w:rFonts w:eastAsiaTheme="minorEastAsia"/>
                <w:b/>
                <w:lang w:eastAsia="zh-CN"/>
              </w:rPr>
            </w:pPr>
            <w:r w:rsidRPr="00C23A9D">
              <w:rPr>
                <w:rFonts w:eastAsiaTheme="minorEastAsia"/>
                <w:b/>
                <w:lang w:eastAsia="zh-CN"/>
              </w:rPr>
              <w:t>Note</w:t>
            </w:r>
          </w:p>
        </w:tc>
      </w:tr>
      <w:tr w:rsidR="00CC3F21" w:rsidRPr="00C23A9D" w14:paraId="5AAB5901" w14:textId="77777777" w:rsidTr="009743AE">
        <w:trPr>
          <w:trHeight w:val="344"/>
          <w:jc w:val="center"/>
        </w:trPr>
        <w:tc>
          <w:tcPr>
            <w:tcW w:w="1477" w:type="dxa"/>
          </w:tcPr>
          <w:p w14:paraId="3DFD6D41" w14:textId="77777777" w:rsidR="00CC3F21" w:rsidRPr="00C23A9D" w:rsidRDefault="00CC3F21" w:rsidP="009743AE">
            <w:pPr>
              <w:jc w:val="center"/>
              <w:rPr>
                <w:rFonts w:eastAsiaTheme="minorEastAsia"/>
                <w:lang w:eastAsia="zh-CN"/>
              </w:rPr>
            </w:pPr>
            <w:r w:rsidRPr="00C23A9D">
              <w:rPr>
                <w:rFonts w:eastAsiaTheme="minorEastAsia"/>
                <w:lang w:eastAsia="zh-CN"/>
              </w:rPr>
              <w:t>Factor 1</w:t>
            </w:r>
          </w:p>
        </w:tc>
        <w:tc>
          <w:tcPr>
            <w:tcW w:w="3124" w:type="dxa"/>
          </w:tcPr>
          <w:p w14:paraId="3E553C11" w14:textId="77777777" w:rsidR="00CC3F21" w:rsidRPr="00C23A9D" w:rsidRDefault="00CC3F21" w:rsidP="009743AE">
            <w:pPr>
              <w:rPr>
                <w:rFonts w:eastAsiaTheme="minorEastAsia"/>
                <w:lang w:eastAsia="zh-CN"/>
              </w:rPr>
            </w:pPr>
            <w:r w:rsidRPr="00C23A9D">
              <w:rPr>
                <w:rFonts w:eastAsiaTheme="minorEastAsia"/>
                <w:lang w:eastAsia="zh-CN"/>
              </w:rPr>
              <w:t>Downlink Rx signal</w:t>
            </w:r>
          </w:p>
        </w:tc>
        <w:tc>
          <w:tcPr>
            <w:tcW w:w="1701" w:type="dxa"/>
          </w:tcPr>
          <w:p w14:paraId="66EE2FC4" w14:textId="77777777" w:rsidR="00CC3F21" w:rsidRPr="00C23A9D" w:rsidRDefault="00CC3F21" w:rsidP="009743AE">
            <w:pPr>
              <w:rPr>
                <w:rFonts w:eastAsiaTheme="minorEastAsia"/>
                <w:lang w:eastAsia="zh-CN"/>
              </w:rPr>
            </w:pPr>
          </w:p>
        </w:tc>
      </w:tr>
      <w:tr w:rsidR="00CC3F21" w:rsidRPr="00C23A9D" w14:paraId="1B5D1B55" w14:textId="77777777" w:rsidTr="009743AE">
        <w:trPr>
          <w:trHeight w:val="344"/>
          <w:jc w:val="center"/>
        </w:trPr>
        <w:tc>
          <w:tcPr>
            <w:tcW w:w="1477" w:type="dxa"/>
          </w:tcPr>
          <w:p w14:paraId="7A825D4B" w14:textId="77777777" w:rsidR="00CC3F21" w:rsidRPr="00C23A9D" w:rsidRDefault="00CC3F21" w:rsidP="009743AE">
            <w:pPr>
              <w:jc w:val="center"/>
              <w:rPr>
                <w:rFonts w:eastAsiaTheme="minorEastAsia"/>
                <w:lang w:eastAsia="zh-CN"/>
              </w:rPr>
            </w:pPr>
            <w:r w:rsidRPr="00C23A9D">
              <w:rPr>
                <w:rFonts w:eastAsiaTheme="minorEastAsia"/>
                <w:lang w:eastAsia="zh-CN"/>
              </w:rPr>
              <w:t>Factor 2</w:t>
            </w:r>
          </w:p>
        </w:tc>
        <w:tc>
          <w:tcPr>
            <w:tcW w:w="3124" w:type="dxa"/>
          </w:tcPr>
          <w:p w14:paraId="7641EF98" w14:textId="77777777" w:rsidR="00CC3F21" w:rsidRPr="00C23A9D" w:rsidRDefault="00CC3F21" w:rsidP="009743AE">
            <w:pPr>
              <w:rPr>
                <w:rFonts w:eastAsiaTheme="minorEastAsia"/>
                <w:lang w:eastAsia="zh-CN"/>
              </w:rPr>
            </w:pPr>
            <w:r w:rsidRPr="00C23A9D">
              <w:rPr>
                <w:rFonts w:eastAsiaTheme="minorEastAsia"/>
                <w:lang w:eastAsia="zh-CN"/>
              </w:rPr>
              <w:t>Near-body/object sensor</w:t>
            </w:r>
          </w:p>
        </w:tc>
        <w:tc>
          <w:tcPr>
            <w:tcW w:w="1701" w:type="dxa"/>
          </w:tcPr>
          <w:p w14:paraId="5A91830B" w14:textId="77777777" w:rsidR="00CC3F21" w:rsidRPr="00C23A9D" w:rsidRDefault="00CC3F21" w:rsidP="009743AE">
            <w:pPr>
              <w:rPr>
                <w:rFonts w:eastAsiaTheme="minorEastAsia"/>
                <w:lang w:eastAsia="zh-CN"/>
              </w:rPr>
            </w:pPr>
          </w:p>
        </w:tc>
      </w:tr>
      <w:tr w:rsidR="00CC3F21" w:rsidRPr="00C23A9D" w14:paraId="4EF6878C" w14:textId="77777777" w:rsidTr="009743AE">
        <w:trPr>
          <w:trHeight w:val="344"/>
          <w:jc w:val="center"/>
        </w:trPr>
        <w:tc>
          <w:tcPr>
            <w:tcW w:w="1477" w:type="dxa"/>
          </w:tcPr>
          <w:p w14:paraId="5DEE59A7" w14:textId="77777777" w:rsidR="00CC3F21" w:rsidRPr="00C23A9D" w:rsidRDefault="00CC3F21" w:rsidP="009743AE">
            <w:pPr>
              <w:jc w:val="center"/>
              <w:rPr>
                <w:rFonts w:eastAsiaTheme="minorEastAsia"/>
                <w:lang w:eastAsia="zh-CN"/>
              </w:rPr>
            </w:pPr>
            <w:r w:rsidRPr="00C23A9D">
              <w:rPr>
                <w:rFonts w:eastAsiaTheme="minorEastAsia"/>
                <w:lang w:eastAsia="zh-CN"/>
              </w:rPr>
              <w:t>Factor 3</w:t>
            </w:r>
          </w:p>
        </w:tc>
        <w:tc>
          <w:tcPr>
            <w:tcW w:w="3124" w:type="dxa"/>
          </w:tcPr>
          <w:p w14:paraId="1BF24A57" w14:textId="77777777" w:rsidR="00CC3F21" w:rsidRPr="00C23A9D" w:rsidRDefault="00CC3F21" w:rsidP="009743AE">
            <w:pPr>
              <w:rPr>
                <w:rFonts w:eastAsiaTheme="minorEastAsia"/>
                <w:lang w:eastAsia="zh-CN"/>
              </w:rPr>
            </w:pPr>
            <w:r w:rsidRPr="00C23A9D">
              <w:rPr>
                <w:rFonts w:eastAsiaTheme="minorEastAsia"/>
                <w:lang w:eastAsia="zh-CN"/>
              </w:rPr>
              <w:t>USIM card setting</w:t>
            </w:r>
          </w:p>
        </w:tc>
        <w:tc>
          <w:tcPr>
            <w:tcW w:w="1701" w:type="dxa"/>
          </w:tcPr>
          <w:p w14:paraId="391AA9F2" w14:textId="77777777" w:rsidR="00CC3F21" w:rsidRPr="00C23A9D" w:rsidRDefault="00CC3F21" w:rsidP="009743AE">
            <w:pPr>
              <w:rPr>
                <w:rFonts w:eastAsiaTheme="minorEastAsia"/>
                <w:lang w:eastAsia="zh-CN"/>
              </w:rPr>
            </w:pPr>
          </w:p>
        </w:tc>
      </w:tr>
      <w:tr w:rsidR="00CC3F21" w:rsidRPr="00C23A9D" w14:paraId="3F068CE1" w14:textId="77777777" w:rsidTr="009743AE">
        <w:trPr>
          <w:trHeight w:val="344"/>
          <w:jc w:val="center"/>
        </w:trPr>
        <w:tc>
          <w:tcPr>
            <w:tcW w:w="1477" w:type="dxa"/>
          </w:tcPr>
          <w:p w14:paraId="62BAEF82" w14:textId="77777777" w:rsidR="00CC3F21" w:rsidRPr="00C23A9D" w:rsidRDefault="00CC3F21" w:rsidP="009743AE">
            <w:pPr>
              <w:jc w:val="center"/>
              <w:rPr>
                <w:rFonts w:eastAsiaTheme="minorEastAsia"/>
                <w:lang w:eastAsia="zh-CN"/>
              </w:rPr>
            </w:pPr>
            <w:r w:rsidRPr="00C23A9D">
              <w:rPr>
                <w:rFonts w:eastAsiaTheme="minorEastAsia"/>
                <w:lang w:eastAsia="zh-CN"/>
              </w:rPr>
              <w:lastRenderedPageBreak/>
              <w:t>Factor 4</w:t>
            </w:r>
          </w:p>
        </w:tc>
        <w:tc>
          <w:tcPr>
            <w:tcW w:w="3124" w:type="dxa"/>
          </w:tcPr>
          <w:p w14:paraId="38832C6A" w14:textId="77777777" w:rsidR="00CC3F21" w:rsidRPr="00C23A9D" w:rsidRDefault="00CC3F21" w:rsidP="009743AE">
            <w:pPr>
              <w:rPr>
                <w:rFonts w:eastAsiaTheme="minorEastAsia"/>
                <w:lang w:eastAsia="zh-CN"/>
              </w:rPr>
            </w:pPr>
            <w:r w:rsidRPr="00C23A9D">
              <w:rPr>
                <w:rFonts w:eastAsiaTheme="minorEastAsia"/>
                <w:lang w:eastAsia="zh-CN"/>
              </w:rPr>
              <w:t>Base station signalling</w:t>
            </w:r>
          </w:p>
        </w:tc>
        <w:tc>
          <w:tcPr>
            <w:tcW w:w="1701" w:type="dxa"/>
          </w:tcPr>
          <w:p w14:paraId="1B4B9E59" w14:textId="77777777" w:rsidR="00CC3F21" w:rsidRPr="00C23A9D" w:rsidRDefault="00CC3F21" w:rsidP="009743AE">
            <w:pPr>
              <w:rPr>
                <w:rFonts w:eastAsiaTheme="minorEastAsia"/>
                <w:lang w:eastAsia="zh-CN"/>
              </w:rPr>
            </w:pPr>
          </w:p>
        </w:tc>
      </w:tr>
      <w:tr w:rsidR="00CC3F21" w:rsidRPr="00C23A9D" w14:paraId="00BB2ABD" w14:textId="77777777" w:rsidTr="009743AE">
        <w:trPr>
          <w:trHeight w:val="344"/>
          <w:jc w:val="center"/>
        </w:trPr>
        <w:tc>
          <w:tcPr>
            <w:tcW w:w="1477" w:type="dxa"/>
          </w:tcPr>
          <w:p w14:paraId="795777B0" w14:textId="77777777" w:rsidR="00CC3F21" w:rsidRPr="00C23A9D" w:rsidRDefault="00CC3F21" w:rsidP="009743AE">
            <w:pPr>
              <w:jc w:val="center"/>
              <w:rPr>
                <w:rFonts w:eastAsiaTheme="minorEastAsia"/>
                <w:lang w:eastAsia="zh-CN"/>
              </w:rPr>
            </w:pPr>
            <w:r w:rsidRPr="00C23A9D">
              <w:rPr>
                <w:rFonts w:eastAsiaTheme="minorEastAsia"/>
                <w:lang w:eastAsia="zh-CN"/>
              </w:rPr>
              <w:t>Factor 5</w:t>
            </w:r>
          </w:p>
        </w:tc>
        <w:tc>
          <w:tcPr>
            <w:tcW w:w="3124" w:type="dxa"/>
          </w:tcPr>
          <w:p w14:paraId="2B97A6FB" w14:textId="77777777" w:rsidR="00CC3F21" w:rsidRPr="00C23A9D" w:rsidRDefault="00CC3F21" w:rsidP="009743AE">
            <w:pPr>
              <w:rPr>
                <w:rFonts w:eastAsiaTheme="minorEastAsia"/>
                <w:lang w:eastAsia="zh-CN"/>
              </w:rPr>
            </w:pPr>
            <w:r w:rsidRPr="00C23A9D">
              <w:rPr>
                <w:rFonts w:eastAsiaTheme="minorEastAsia"/>
                <w:lang w:eastAsia="zh-CN"/>
              </w:rPr>
              <w:t>Particular optimization algorithms</w:t>
            </w:r>
          </w:p>
        </w:tc>
        <w:tc>
          <w:tcPr>
            <w:tcW w:w="1701" w:type="dxa"/>
          </w:tcPr>
          <w:p w14:paraId="73EDB163" w14:textId="77777777" w:rsidR="00CC3F21" w:rsidRPr="00C23A9D" w:rsidRDefault="00CC3F21" w:rsidP="009743AE">
            <w:pPr>
              <w:rPr>
                <w:rFonts w:eastAsiaTheme="minorEastAsia"/>
                <w:lang w:eastAsia="zh-CN"/>
              </w:rPr>
            </w:pPr>
          </w:p>
        </w:tc>
      </w:tr>
      <w:tr w:rsidR="00CC3F21" w:rsidRPr="00C23A9D" w14:paraId="26508639" w14:textId="77777777" w:rsidTr="009743AE">
        <w:trPr>
          <w:trHeight w:val="344"/>
          <w:jc w:val="center"/>
        </w:trPr>
        <w:tc>
          <w:tcPr>
            <w:tcW w:w="1477" w:type="dxa"/>
          </w:tcPr>
          <w:p w14:paraId="27634D3C" w14:textId="77777777" w:rsidR="00CC3F21" w:rsidRPr="00C23A9D" w:rsidRDefault="00CC3F21" w:rsidP="009743AE">
            <w:pPr>
              <w:jc w:val="center"/>
              <w:rPr>
                <w:rFonts w:eastAsiaTheme="minorEastAsia"/>
                <w:lang w:eastAsia="zh-CN"/>
              </w:rPr>
            </w:pPr>
            <w:r w:rsidRPr="00C23A9D">
              <w:rPr>
                <w:rFonts w:eastAsiaTheme="minorEastAsia"/>
                <w:lang w:eastAsia="zh-CN"/>
              </w:rPr>
              <w:t>Factor 6</w:t>
            </w:r>
          </w:p>
        </w:tc>
        <w:tc>
          <w:tcPr>
            <w:tcW w:w="3124" w:type="dxa"/>
          </w:tcPr>
          <w:p w14:paraId="2796AF98" w14:textId="77777777" w:rsidR="00CC3F21" w:rsidRPr="00C23A9D" w:rsidRDefault="00CC3F21" w:rsidP="009743AE">
            <w:pPr>
              <w:rPr>
                <w:rFonts w:eastAsiaTheme="minorEastAsia"/>
                <w:lang w:eastAsia="zh-CN"/>
              </w:rPr>
            </w:pPr>
            <w:r w:rsidRPr="00C23A9D">
              <w:rPr>
                <w:rFonts w:eastAsiaTheme="minorEastAsia"/>
                <w:lang w:eastAsia="zh-CN"/>
              </w:rPr>
              <w:t>Efficacy of the TAS ON methodology (i.e. ability to rank devices based on lab test to be correlated to ranking based on field performance)</w:t>
            </w:r>
          </w:p>
        </w:tc>
        <w:tc>
          <w:tcPr>
            <w:tcW w:w="1701" w:type="dxa"/>
          </w:tcPr>
          <w:p w14:paraId="5ADB336B" w14:textId="77777777" w:rsidR="00CC3F21" w:rsidRPr="00C23A9D" w:rsidRDefault="00CC3F21" w:rsidP="009743AE">
            <w:pPr>
              <w:rPr>
                <w:rFonts w:eastAsiaTheme="minorEastAsia"/>
                <w:lang w:eastAsia="zh-CN"/>
              </w:rPr>
            </w:pPr>
          </w:p>
        </w:tc>
      </w:tr>
    </w:tbl>
    <w:p w14:paraId="614A87F5" w14:textId="5117AD4D" w:rsidR="00FE0AB6" w:rsidRPr="00C23A9D" w:rsidRDefault="00965822" w:rsidP="00FE0AB6">
      <w:pPr>
        <w:pStyle w:val="aff7"/>
        <w:numPr>
          <w:ilvl w:val="0"/>
          <w:numId w:val="5"/>
        </w:numPr>
        <w:spacing w:line="360" w:lineRule="auto"/>
        <w:ind w:leftChars="200" w:left="961" w:hanging="561"/>
        <w:rPr>
          <w:rFonts w:ascii="Times New Roman" w:eastAsiaTheme="minorEastAsia" w:hAnsi="Times New Roman"/>
          <w:kern w:val="0"/>
          <w:sz w:val="20"/>
          <w:szCs w:val="20"/>
          <w:lang w:eastAsia="zh-CN"/>
        </w:rPr>
      </w:pPr>
      <w:r w:rsidRPr="00C23A9D">
        <w:rPr>
          <w:rFonts w:ascii="Times New Roman" w:eastAsiaTheme="minorEastAsia" w:hAnsi="Times New Roman"/>
          <w:kern w:val="0"/>
          <w:sz w:val="20"/>
          <w:szCs w:val="20"/>
          <w:lang w:eastAsia="zh-CN"/>
        </w:rPr>
        <w:t xml:space="preserve">Factor 1 of Downlink Rx signal </w:t>
      </w:r>
      <w:r w:rsidR="00FE0AB6" w:rsidRPr="00C23A9D">
        <w:rPr>
          <w:rFonts w:ascii="Times New Roman" w:eastAsiaTheme="minorEastAsia" w:hAnsi="Times New Roman"/>
          <w:kern w:val="0"/>
          <w:sz w:val="20"/>
          <w:szCs w:val="20"/>
          <w:lang w:eastAsia="zh-CN"/>
        </w:rPr>
        <w:t xml:space="preserve"> </w:t>
      </w:r>
    </w:p>
    <w:p w14:paraId="4EC23B1C" w14:textId="77777777" w:rsidR="00965822" w:rsidRPr="00C23A9D" w:rsidRDefault="00965822" w:rsidP="00965822">
      <w:pPr>
        <w:pStyle w:val="aff7"/>
        <w:numPr>
          <w:ilvl w:val="2"/>
          <w:numId w:val="5"/>
        </w:numPr>
        <w:spacing w:line="360" w:lineRule="auto"/>
        <w:ind w:leftChars="0"/>
        <w:rPr>
          <w:rFonts w:ascii="Times New Roman" w:eastAsiaTheme="minorEastAsia" w:hAnsi="Times New Roman"/>
          <w:kern w:val="0"/>
          <w:sz w:val="20"/>
          <w:szCs w:val="20"/>
          <w:lang w:val="en-GB" w:eastAsia="zh-CN"/>
        </w:rPr>
      </w:pPr>
      <w:r w:rsidRPr="00C23A9D">
        <w:rPr>
          <w:rFonts w:ascii="Times New Roman" w:eastAsiaTheme="minorEastAsia" w:hAnsi="Times New Roman"/>
          <w:kern w:val="0"/>
          <w:sz w:val="20"/>
          <w:szCs w:val="20"/>
          <w:lang w:val="en-GB" w:eastAsia="zh-CN"/>
        </w:rPr>
        <w:t>An effective test method should be capable of triggering valid Transmit Antenna Switch based on downlink power detection.</w:t>
      </w:r>
    </w:p>
    <w:p w14:paraId="0C6280DC" w14:textId="77777777" w:rsidR="00965822" w:rsidRPr="00C23A9D" w:rsidRDefault="00965822" w:rsidP="00965822">
      <w:pPr>
        <w:pStyle w:val="aff7"/>
        <w:numPr>
          <w:ilvl w:val="2"/>
          <w:numId w:val="5"/>
        </w:numPr>
        <w:spacing w:line="360" w:lineRule="auto"/>
        <w:ind w:leftChars="0"/>
        <w:rPr>
          <w:rFonts w:ascii="Times New Roman" w:eastAsiaTheme="minorEastAsia" w:hAnsi="Times New Roman"/>
          <w:kern w:val="0"/>
          <w:sz w:val="20"/>
          <w:szCs w:val="20"/>
          <w:lang w:val="en-GB" w:eastAsia="zh-CN"/>
        </w:rPr>
      </w:pPr>
      <w:r w:rsidRPr="00C23A9D">
        <w:rPr>
          <w:rFonts w:ascii="Times New Roman" w:eastAsiaTheme="minorEastAsia" w:hAnsi="Times New Roman"/>
          <w:kern w:val="0"/>
          <w:sz w:val="20"/>
          <w:szCs w:val="20"/>
          <w:lang w:val="en-GB" w:eastAsia="zh-CN"/>
        </w:rPr>
        <w:t xml:space="preserve">further study and measurement are </w:t>
      </w:r>
      <w:r w:rsidRPr="00C23A9D">
        <w:rPr>
          <w:rFonts w:ascii="Times New Roman" w:eastAsiaTheme="minorEastAsia" w:hAnsi="Times New Roman" w:hint="eastAsia"/>
          <w:kern w:val="0"/>
          <w:sz w:val="20"/>
          <w:szCs w:val="20"/>
          <w:lang w:val="en-GB" w:eastAsia="zh-CN"/>
        </w:rPr>
        <w:t>needed</w:t>
      </w:r>
      <w:r w:rsidRPr="00C23A9D">
        <w:rPr>
          <w:rFonts w:ascii="Times New Roman" w:eastAsiaTheme="minorEastAsia" w:hAnsi="Times New Roman"/>
          <w:kern w:val="0"/>
          <w:sz w:val="20"/>
          <w:szCs w:val="20"/>
          <w:lang w:val="en-GB" w:eastAsia="zh-CN"/>
        </w:rPr>
        <w:t xml:space="preserve"> to verify the consistency and repeatability of the test method.</w:t>
      </w:r>
    </w:p>
    <w:p w14:paraId="0CD653F2" w14:textId="0CED6A7A" w:rsidR="00FE0AB6" w:rsidRPr="00C23A9D" w:rsidRDefault="00965822" w:rsidP="00FE0AB6">
      <w:pPr>
        <w:pStyle w:val="aff7"/>
        <w:numPr>
          <w:ilvl w:val="0"/>
          <w:numId w:val="5"/>
        </w:numPr>
        <w:spacing w:line="360" w:lineRule="auto"/>
        <w:ind w:leftChars="200" w:left="961" w:hanging="561"/>
        <w:rPr>
          <w:rFonts w:ascii="Times New Roman" w:eastAsiaTheme="minorEastAsia" w:hAnsi="Times New Roman"/>
          <w:kern w:val="0"/>
          <w:sz w:val="20"/>
          <w:szCs w:val="20"/>
          <w:lang w:eastAsia="zh-CN"/>
        </w:rPr>
      </w:pPr>
      <w:r w:rsidRPr="00C23A9D">
        <w:rPr>
          <w:rFonts w:ascii="Times New Roman" w:eastAsiaTheme="minorEastAsia" w:hAnsi="Times New Roman"/>
          <w:kern w:val="0"/>
          <w:sz w:val="20"/>
          <w:szCs w:val="20"/>
          <w:lang w:eastAsia="zh-CN"/>
        </w:rPr>
        <w:t>Factor 2 of Near-body/object sensor</w:t>
      </w:r>
      <w:r w:rsidR="00FE0AB6" w:rsidRPr="00C23A9D">
        <w:rPr>
          <w:rFonts w:ascii="Times New Roman" w:eastAsiaTheme="minorEastAsia" w:hAnsi="Times New Roman"/>
          <w:kern w:val="0"/>
          <w:sz w:val="20"/>
          <w:szCs w:val="20"/>
          <w:lang w:eastAsia="zh-CN"/>
        </w:rPr>
        <w:t xml:space="preserve"> </w:t>
      </w:r>
    </w:p>
    <w:p w14:paraId="155F115B" w14:textId="1D40E1A8" w:rsidR="00FE0AB6" w:rsidRPr="00C23A9D" w:rsidRDefault="00965822" w:rsidP="00FE0AB6">
      <w:pPr>
        <w:pStyle w:val="aff7"/>
        <w:numPr>
          <w:ilvl w:val="2"/>
          <w:numId w:val="5"/>
        </w:numPr>
        <w:spacing w:line="360" w:lineRule="auto"/>
        <w:ind w:leftChars="0"/>
        <w:rPr>
          <w:rFonts w:ascii="Times New Roman" w:eastAsiaTheme="minorEastAsia" w:hAnsi="Times New Roman"/>
          <w:kern w:val="0"/>
          <w:sz w:val="20"/>
          <w:szCs w:val="20"/>
          <w:lang w:val="en-GB" w:eastAsia="zh-CN"/>
        </w:rPr>
      </w:pPr>
      <w:r w:rsidRPr="00C23A9D">
        <w:rPr>
          <w:rFonts w:ascii="Times New Roman" w:eastAsiaTheme="minorEastAsia" w:hAnsi="Times New Roman"/>
          <w:kern w:val="0"/>
          <w:sz w:val="20"/>
          <w:szCs w:val="20"/>
          <w:lang w:val="en-GB" w:eastAsia="zh-CN"/>
        </w:rPr>
        <w:t>More tests are needed to check the sensor function</w:t>
      </w:r>
    </w:p>
    <w:p w14:paraId="03B3446B" w14:textId="76BFEA87" w:rsidR="00FE0AB6" w:rsidRPr="00C23A9D" w:rsidRDefault="00965822" w:rsidP="00FE0AB6">
      <w:pPr>
        <w:pStyle w:val="aff7"/>
        <w:numPr>
          <w:ilvl w:val="0"/>
          <w:numId w:val="5"/>
        </w:numPr>
        <w:spacing w:line="360" w:lineRule="auto"/>
        <w:ind w:leftChars="200" w:left="961" w:hanging="561"/>
        <w:rPr>
          <w:rFonts w:ascii="Times New Roman" w:eastAsiaTheme="minorEastAsia" w:hAnsi="Times New Roman"/>
          <w:kern w:val="0"/>
          <w:sz w:val="20"/>
          <w:szCs w:val="20"/>
          <w:lang w:eastAsia="zh-CN"/>
        </w:rPr>
      </w:pPr>
      <w:r w:rsidRPr="00C23A9D">
        <w:rPr>
          <w:rFonts w:ascii="Times New Roman" w:eastAsiaTheme="minorEastAsia" w:hAnsi="Times New Roman"/>
          <w:kern w:val="0"/>
          <w:sz w:val="20"/>
          <w:szCs w:val="20"/>
          <w:lang w:eastAsia="zh-CN"/>
        </w:rPr>
        <w:t xml:space="preserve">Factor 4 of Base station </w:t>
      </w:r>
      <w:proofErr w:type="spellStart"/>
      <w:r w:rsidRPr="00C23A9D">
        <w:rPr>
          <w:rFonts w:ascii="Times New Roman" w:eastAsiaTheme="minorEastAsia" w:hAnsi="Times New Roman"/>
          <w:kern w:val="0"/>
          <w:sz w:val="20"/>
          <w:szCs w:val="20"/>
          <w:lang w:eastAsia="zh-CN"/>
        </w:rPr>
        <w:t>signalling</w:t>
      </w:r>
      <w:proofErr w:type="spellEnd"/>
      <w:r w:rsidR="00FE0AB6" w:rsidRPr="00C23A9D">
        <w:rPr>
          <w:rFonts w:ascii="Times New Roman" w:eastAsiaTheme="minorEastAsia" w:hAnsi="Times New Roman"/>
          <w:kern w:val="0"/>
          <w:sz w:val="20"/>
          <w:szCs w:val="20"/>
          <w:lang w:eastAsia="zh-CN"/>
        </w:rPr>
        <w:t xml:space="preserve"> </w:t>
      </w:r>
    </w:p>
    <w:p w14:paraId="5BB6EC1E" w14:textId="77777777" w:rsidR="00965822" w:rsidRPr="00C23A9D" w:rsidRDefault="00965822" w:rsidP="00965822">
      <w:pPr>
        <w:pStyle w:val="aff7"/>
        <w:numPr>
          <w:ilvl w:val="2"/>
          <w:numId w:val="5"/>
        </w:numPr>
        <w:spacing w:line="360" w:lineRule="auto"/>
        <w:ind w:leftChars="0"/>
        <w:rPr>
          <w:rFonts w:ascii="Times New Roman" w:eastAsiaTheme="minorEastAsia" w:hAnsi="Times New Roman"/>
          <w:kern w:val="0"/>
          <w:sz w:val="20"/>
          <w:szCs w:val="20"/>
          <w:lang w:val="en-GB" w:eastAsia="zh-CN"/>
        </w:rPr>
      </w:pPr>
      <w:r w:rsidRPr="00C23A9D">
        <w:rPr>
          <w:rFonts w:ascii="Times New Roman" w:eastAsiaTheme="minorEastAsia" w:hAnsi="Times New Roman"/>
          <w:kern w:val="0"/>
          <w:sz w:val="20"/>
          <w:szCs w:val="20"/>
          <w:lang w:val="en-GB" w:eastAsia="zh-CN"/>
        </w:rPr>
        <w:t>Base station signaling can be considered as the potential factor for further check.</w:t>
      </w:r>
    </w:p>
    <w:p w14:paraId="457977C1" w14:textId="3C1A37A4" w:rsidR="00FE0AB6" w:rsidRPr="00C23A9D" w:rsidRDefault="00965822" w:rsidP="00FE0AB6">
      <w:pPr>
        <w:pStyle w:val="aff7"/>
        <w:numPr>
          <w:ilvl w:val="0"/>
          <w:numId w:val="5"/>
        </w:numPr>
        <w:spacing w:line="360" w:lineRule="auto"/>
        <w:ind w:leftChars="200" w:left="961" w:hanging="561"/>
        <w:rPr>
          <w:rFonts w:ascii="Times New Roman" w:eastAsiaTheme="minorEastAsia" w:hAnsi="Times New Roman"/>
          <w:kern w:val="0"/>
          <w:sz w:val="20"/>
          <w:szCs w:val="20"/>
          <w:lang w:eastAsia="zh-CN"/>
        </w:rPr>
      </w:pPr>
      <w:r w:rsidRPr="00C23A9D">
        <w:rPr>
          <w:rFonts w:ascii="Times New Roman" w:eastAsiaTheme="minorEastAsia" w:hAnsi="Times New Roman"/>
          <w:kern w:val="0"/>
          <w:sz w:val="20"/>
          <w:szCs w:val="20"/>
          <w:lang w:eastAsia="zh-CN"/>
        </w:rPr>
        <w:t>Factor 5 of Particular optimization algorithms</w:t>
      </w:r>
      <w:r w:rsidR="00FE0AB6" w:rsidRPr="00C23A9D">
        <w:rPr>
          <w:rFonts w:ascii="Times New Roman" w:eastAsiaTheme="minorEastAsia" w:hAnsi="Times New Roman"/>
          <w:kern w:val="0"/>
          <w:sz w:val="20"/>
          <w:szCs w:val="20"/>
          <w:lang w:eastAsia="zh-CN"/>
        </w:rPr>
        <w:t xml:space="preserve"> </w:t>
      </w:r>
    </w:p>
    <w:p w14:paraId="5FF3F556" w14:textId="1684DC9C" w:rsidR="00FE0AB6" w:rsidRPr="00C23A9D" w:rsidRDefault="00965822" w:rsidP="00FE0AB6">
      <w:pPr>
        <w:pStyle w:val="aff7"/>
        <w:numPr>
          <w:ilvl w:val="2"/>
          <w:numId w:val="5"/>
        </w:numPr>
        <w:spacing w:line="360" w:lineRule="auto"/>
        <w:ind w:leftChars="0"/>
        <w:rPr>
          <w:rFonts w:ascii="Times New Roman" w:eastAsiaTheme="minorEastAsia" w:hAnsi="Times New Roman"/>
          <w:kern w:val="0"/>
          <w:sz w:val="20"/>
          <w:szCs w:val="20"/>
          <w:lang w:val="en-GB" w:eastAsia="zh-CN"/>
        </w:rPr>
      </w:pPr>
      <w:r w:rsidRPr="00C23A9D">
        <w:rPr>
          <w:rFonts w:ascii="Times New Roman" w:eastAsiaTheme="minorEastAsia" w:hAnsi="Times New Roman"/>
          <w:kern w:val="0"/>
          <w:sz w:val="20"/>
          <w:szCs w:val="20"/>
          <w:lang w:val="en-GB" w:eastAsia="zh-CN"/>
        </w:rPr>
        <w:t xml:space="preserve">Encourage companies to provide </w:t>
      </w:r>
      <w:r w:rsidRPr="00C23A9D">
        <w:rPr>
          <w:rFonts w:ascii="Times New Roman" w:eastAsiaTheme="minorEastAsia" w:hAnsi="Times New Roman" w:hint="eastAsia"/>
          <w:kern w:val="0"/>
          <w:sz w:val="20"/>
          <w:szCs w:val="20"/>
          <w:lang w:val="en-GB" w:eastAsia="zh-CN"/>
        </w:rPr>
        <w:t>more</w:t>
      </w:r>
      <w:r w:rsidRPr="00C23A9D">
        <w:rPr>
          <w:rFonts w:ascii="Times New Roman" w:eastAsiaTheme="minorEastAsia" w:hAnsi="Times New Roman"/>
          <w:kern w:val="0"/>
          <w:sz w:val="20"/>
          <w:szCs w:val="20"/>
          <w:lang w:val="en-GB" w:eastAsia="zh-CN"/>
        </w:rPr>
        <w:t xml:space="preserve"> information on Particular optimization algorithms</w:t>
      </w:r>
    </w:p>
    <w:p w14:paraId="06875367" w14:textId="6C0EC52E" w:rsidR="00FE0AB6" w:rsidRPr="00C23A9D" w:rsidRDefault="00965822" w:rsidP="00FE0AB6">
      <w:pPr>
        <w:pStyle w:val="aff7"/>
        <w:numPr>
          <w:ilvl w:val="0"/>
          <w:numId w:val="5"/>
        </w:numPr>
        <w:spacing w:line="360" w:lineRule="auto"/>
        <w:ind w:leftChars="200" w:left="961" w:hanging="561"/>
        <w:rPr>
          <w:rFonts w:ascii="Times New Roman" w:eastAsiaTheme="minorEastAsia" w:hAnsi="Times New Roman"/>
          <w:kern w:val="0"/>
          <w:sz w:val="20"/>
          <w:szCs w:val="20"/>
          <w:lang w:eastAsia="zh-CN"/>
        </w:rPr>
      </w:pPr>
      <w:r w:rsidRPr="00C23A9D">
        <w:rPr>
          <w:rFonts w:ascii="Times New Roman" w:eastAsiaTheme="minorEastAsia" w:hAnsi="Times New Roman"/>
          <w:kern w:val="0"/>
          <w:sz w:val="20"/>
          <w:szCs w:val="20"/>
          <w:lang w:eastAsia="zh-CN"/>
        </w:rPr>
        <w:t>Test Methodology for multi antenna receivers</w:t>
      </w:r>
      <w:r w:rsidR="00FE0AB6" w:rsidRPr="00C23A9D">
        <w:rPr>
          <w:rFonts w:ascii="Times New Roman" w:eastAsiaTheme="minorEastAsia" w:hAnsi="Times New Roman"/>
          <w:kern w:val="0"/>
          <w:sz w:val="20"/>
          <w:szCs w:val="20"/>
          <w:lang w:eastAsia="zh-CN"/>
        </w:rPr>
        <w:t xml:space="preserve"> </w:t>
      </w:r>
    </w:p>
    <w:p w14:paraId="6E47FB32" w14:textId="26CB72CC" w:rsidR="00A20333" w:rsidRPr="00C23A9D" w:rsidRDefault="00965822" w:rsidP="00965822">
      <w:pPr>
        <w:pStyle w:val="aff7"/>
        <w:numPr>
          <w:ilvl w:val="2"/>
          <w:numId w:val="5"/>
        </w:numPr>
        <w:spacing w:line="360" w:lineRule="auto"/>
        <w:ind w:leftChars="0"/>
        <w:rPr>
          <w:rFonts w:ascii="Times New Roman" w:eastAsiaTheme="minorEastAsia" w:hAnsi="Times New Roman"/>
          <w:kern w:val="0"/>
          <w:sz w:val="20"/>
          <w:szCs w:val="20"/>
          <w:lang w:val="en-GB" w:eastAsia="zh-CN"/>
        </w:rPr>
      </w:pPr>
      <w:r w:rsidRPr="00C23A9D">
        <w:rPr>
          <w:rFonts w:ascii="Times New Roman" w:eastAsiaTheme="minorEastAsia" w:hAnsi="Times New Roman"/>
          <w:kern w:val="0"/>
          <w:sz w:val="20"/>
          <w:szCs w:val="20"/>
          <w:lang w:val="en-GB" w:eastAsia="zh-CN"/>
        </w:rPr>
        <w:t>By default, the maximum number of Rx antennas supported at each band are used during TRS test, and RAN4 do not need to define specific antenna settings for TRS test</w:t>
      </w:r>
    </w:p>
    <w:p w14:paraId="703572FE" w14:textId="776A2FB0" w:rsidR="00111094" w:rsidRPr="00C23A9D" w:rsidRDefault="009A2607" w:rsidP="002A7D77">
      <w:pPr>
        <w:pStyle w:val="4"/>
        <w:rPr>
          <w:lang w:eastAsia="ja-JP"/>
        </w:rPr>
      </w:pPr>
      <w:r w:rsidRPr="00C23A9D">
        <w:rPr>
          <w:lang w:eastAsia="ja-JP"/>
        </w:rPr>
        <w:t>2.4.2</w:t>
      </w:r>
      <w:r w:rsidRPr="00C23A9D">
        <w:rPr>
          <w:lang w:eastAsia="ja-JP"/>
        </w:rPr>
        <w:tab/>
        <w:t>Remaining Open issues</w:t>
      </w:r>
    </w:p>
    <w:p w14:paraId="132B974A" w14:textId="7C3508BD" w:rsidR="004B3530" w:rsidRPr="00C23A9D" w:rsidRDefault="003E55F5" w:rsidP="00C836DA">
      <w:pPr>
        <w:numPr>
          <w:ilvl w:val="0"/>
          <w:numId w:val="11"/>
        </w:numPr>
        <w:ind w:left="714" w:hanging="357"/>
        <w:rPr>
          <w:rFonts w:eastAsiaTheme="minorEastAsia"/>
          <w:lang w:val="en-US" w:eastAsia="zh-CN"/>
        </w:rPr>
      </w:pPr>
      <w:r w:rsidRPr="00C23A9D">
        <w:rPr>
          <w:rFonts w:eastAsiaTheme="minorEastAsia"/>
          <w:lang w:val="en-US" w:eastAsia="zh-CN"/>
        </w:rPr>
        <w:t xml:space="preserve">TPs for </w:t>
      </w:r>
      <w:r w:rsidR="00C836DA" w:rsidRPr="00C23A9D">
        <w:rPr>
          <w:rFonts w:eastAsiaTheme="minorEastAsia"/>
          <w:lang w:val="en-US" w:eastAsia="zh-CN"/>
        </w:rPr>
        <w:t xml:space="preserve">SA and EN-DC test </w:t>
      </w:r>
      <w:r w:rsidRPr="00C23A9D">
        <w:rPr>
          <w:rFonts w:eastAsiaTheme="minorEastAsia"/>
          <w:lang w:val="en-US" w:eastAsia="zh-CN"/>
        </w:rPr>
        <w:t>methodologies</w:t>
      </w:r>
    </w:p>
    <w:p w14:paraId="0FB38DD0" w14:textId="1149E16C" w:rsidR="003E55F5" w:rsidRPr="00C23A9D" w:rsidRDefault="003E55F5" w:rsidP="00C836DA">
      <w:pPr>
        <w:numPr>
          <w:ilvl w:val="0"/>
          <w:numId w:val="11"/>
        </w:numPr>
        <w:ind w:left="714" w:hanging="357"/>
        <w:rPr>
          <w:rFonts w:eastAsiaTheme="minorEastAsia"/>
          <w:lang w:val="en-US" w:eastAsia="zh-CN"/>
        </w:rPr>
      </w:pPr>
      <w:r w:rsidRPr="00C23A9D">
        <w:rPr>
          <w:rFonts w:eastAsiaTheme="minorEastAsia"/>
          <w:lang w:val="en-US" w:eastAsia="zh-CN"/>
        </w:rPr>
        <w:t>TPs for UE positioning guidelines</w:t>
      </w:r>
    </w:p>
    <w:p w14:paraId="0A579BEC" w14:textId="34504669" w:rsidR="004B3530" w:rsidRPr="00C23A9D" w:rsidRDefault="00C836DA" w:rsidP="00C836DA">
      <w:pPr>
        <w:numPr>
          <w:ilvl w:val="0"/>
          <w:numId w:val="11"/>
        </w:numPr>
        <w:ind w:left="714" w:hanging="357"/>
        <w:rPr>
          <w:rFonts w:eastAsiaTheme="minorEastAsia"/>
          <w:lang w:val="en-US" w:eastAsia="zh-CN"/>
        </w:rPr>
      </w:pPr>
      <w:r w:rsidRPr="00C23A9D">
        <w:rPr>
          <w:rFonts w:eastAsiaTheme="minorEastAsia"/>
          <w:lang w:val="en-US" w:eastAsia="zh-CN"/>
        </w:rPr>
        <w:t xml:space="preserve">Ripple test procedure </w:t>
      </w:r>
    </w:p>
    <w:p w14:paraId="5E055C63" w14:textId="34080FBB" w:rsidR="004B3530" w:rsidRPr="00C23A9D" w:rsidRDefault="003E55F5" w:rsidP="00C836DA">
      <w:pPr>
        <w:numPr>
          <w:ilvl w:val="0"/>
          <w:numId w:val="11"/>
        </w:numPr>
        <w:ind w:left="714" w:hanging="357"/>
        <w:rPr>
          <w:rFonts w:eastAsiaTheme="minorEastAsia"/>
          <w:lang w:val="en-US" w:eastAsia="zh-CN"/>
        </w:rPr>
      </w:pPr>
      <w:r w:rsidRPr="00C23A9D">
        <w:rPr>
          <w:rFonts w:eastAsiaTheme="minorEastAsia"/>
          <w:lang w:val="en-US" w:eastAsia="zh-CN"/>
        </w:rPr>
        <w:t xml:space="preserve">UL </w:t>
      </w:r>
      <w:r w:rsidR="00C836DA" w:rsidRPr="00C23A9D">
        <w:rPr>
          <w:rFonts w:eastAsiaTheme="minorEastAsia"/>
          <w:lang w:val="en-US" w:eastAsia="zh-CN"/>
        </w:rPr>
        <w:t>configure power for EN-DC</w:t>
      </w:r>
      <w:r w:rsidRPr="00C23A9D">
        <w:rPr>
          <w:rFonts w:eastAsiaTheme="minorEastAsia"/>
          <w:lang w:val="en-US" w:eastAsia="zh-CN"/>
        </w:rPr>
        <w:t xml:space="preserve"> TRS</w:t>
      </w:r>
      <w:r w:rsidR="00C836DA" w:rsidRPr="00C23A9D">
        <w:rPr>
          <w:rFonts w:eastAsiaTheme="minorEastAsia"/>
          <w:lang w:val="en-US" w:eastAsia="zh-CN"/>
        </w:rPr>
        <w:t xml:space="preserve"> </w:t>
      </w:r>
    </w:p>
    <w:p w14:paraId="0EB62FE3" w14:textId="77777777" w:rsidR="004B3530" w:rsidRPr="00C23A9D" w:rsidRDefault="00C836DA" w:rsidP="00C836DA">
      <w:pPr>
        <w:numPr>
          <w:ilvl w:val="0"/>
          <w:numId w:val="11"/>
        </w:numPr>
        <w:ind w:left="714" w:hanging="357"/>
        <w:rPr>
          <w:rFonts w:eastAsiaTheme="minorEastAsia"/>
          <w:lang w:val="en-US" w:eastAsia="zh-CN"/>
        </w:rPr>
      </w:pPr>
      <w:r w:rsidRPr="00C23A9D">
        <w:rPr>
          <w:rFonts w:eastAsiaTheme="minorEastAsia"/>
          <w:lang w:val="en-US" w:eastAsia="zh-CN"/>
        </w:rPr>
        <w:t>Methodology on how to reduce TRP TRS testing time</w:t>
      </w:r>
    </w:p>
    <w:p w14:paraId="6C22AD0A" w14:textId="05B48DB3" w:rsidR="004B3530" w:rsidRPr="00C23A9D" w:rsidRDefault="009B6157" w:rsidP="00C836DA">
      <w:pPr>
        <w:numPr>
          <w:ilvl w:val="0"/>
          <w:numId w:val="11"/>
        </w:numPr>
        <w:ind w:left="714" w:hanging="357"/>
        <w:rPr>
          <w:rFonts w:eastAsiaTheme="minorEastAsia"/>
          <w:lang w:val="en-US" w:eastAsia="zh-CN"/>
        </w:rPr>
      </w:pPr>
      <w:r w:rsidRPr="00C23A9D">
        <w:rPr>
          <w:rFonts w:eastAsiaTheme="minorEastAsia"/>
          <w:lang w:val="en-US" w:eastAsia="zh-CN"/>
        </w:rPr>
        <w:t xml:space="preserve">Detailed </w:t>
      </w:r>
      <w:r w:rsidR="00C836DA" w:rsidRPr="00C23A9D">
        <w:rPr>
          <w:rFonts w:eastAsiaTheme="minorEastAsia"/>
          <w:lang w:val="en-US" w:eastAsia="zh-CN"/>
        </w:rPr>
        <w:t>test parameters for band</w:t>
      </w:r>
      <w:r w:rsidR="003E55F5" w:rsidRPr="00C23A9D">
        <w:rPr>
          <w:rFonts w:eastAsiaTheme="minorEastAsia"/>
          <w:lang w:val="en-US" w:eastAsia="zh-CN"/>
        </w:rPr>
        <w:t xml:space="preserve">s not </w:t>
      </w:r>
      <w:r w:rsidR="001934DB">
        <w:rPr>
          <w:rFonts w:eastAsiaTheme="minorEastAsia"/>
          <w:lang w:val="en-US" w:eastAsia="zh-CN"/>
        </w:rPr>
        <w:t>using</w:t>
      </w:r>
      <w:r w:rsidRPr="00C23A9D">
        <w:rPr>
          <w:rFonts w:eastAsiaTheme="minorEastAsia"/>
          <w:lang w:val="en-US" w:eastAsia="zh-CN"/>
        </w:rPr>
        <w:t xml:space="preserve"> agreed common parameters </w:t>
      </w:r>
    </w:p>
    <w:p w14:paraId="326F440E" w14:textId="35324AD4" w:rsidR="007F774E" w:rsidRPr="00C23A9D" w:rsidRDefault="007F774E" w:rsidP="007F774E">
      <w:pPr>
        <w:pStyle w:val="2"/>
        <w:rPr>
          <w:lang w:eastAsia="ja-JP"/>
        </w:rPr>
      </w:pPr>
      <w:r w:rsidRPr="00C23A9D">
        <w:rPr>
          <w:lang w:eastAsia="ja-JP"/>
        </w:rPr>
        <w:t>2.5</w:t>
      </w:r>
      <w:r w:rsidRPr="00C23A9D">
        <w:rPr>
          <w:lang w:eastAsia="ja-JP"/>
        </w:rPr>
        <w:tab/>
      </w:r>
      <w:r w:rsidRPr="00C23A9D">
        <w:rPr>
          <w:rFonts w:hint="eastAsia"/>
          <w:lang w:eastAsia="ja-JP"/>
        </w:rPr>
        <w:t>RAN</w:t>
      </w:r>
      <w:r w:rsidRPr="00C23A9D">
        <w:rPr>
          <w:lang w:eastAsia="ja-JP"/>
        </w:rPr>
        <w:t>5</w:t>
      </w:r>
    </w:p>
    <w:p w14:paraId="686DCFF4" w14:textId="58343D47" w:rsidR="0030706A" w:rsidRPr="00C23A9D" w:rsidRDefault="0030706A" w:rsidP="0030706A">
      <w:pPr>
        <w:pStyle w:val="4"/>
        <w:rPr>
          <w:lang w:eastAsia="ja-JP"/>
        </w:rPr>
      </w:pPr>
      <w:r w:rsidRPr="00C23A9D">
        <w:rPr>
          <w:lang w:eastAsia="ja-JP"/>
        </w:rPr>
        <w:t>2.5.1</w:t>
      </w:r>
      <w:r w:rsidRPr="00C23A9D">
        <w:rPr>
          <w:lang w:eastAsia="ja-JP"/>
        </w:rPr>
        <w:tab/>
        <w:t>Agreements</w:t>
      </w:r>
    </w:p>
    <w:p w14:paraId="1E99BABA" w14:textId="4380CD90" w:rsidR="00D55D17" w:rsidRPr="00C23A9D" w:rsidRDefault="00D55D17" w:rsidP="00DB3F00">
      <w:pPr>
        <w:rPr>
          <w:rFonts w:eastAsia="Yu Mincho"/>
          <w:lang w:eastAsia="ja-JP"/>
        </w:rPr>
      </w:pPr>
      <w:r w:rsidRPr="00C23A9D">
        <w:rPr>
          <w:rFonts w:eastAsia="Yu Mincho"/>
          <w:b/>
          <w:bCs/>
          <w:u w:val="single"/>
          <w:lang w:eastAsia="ja-JP"/>
        </w:rPr>
        <w:t>RAN5 #9</w:t>
      </w:r>
      <w:r w:rsidR="00216F20" w:rsidRPr="00C23A9D">
        <w:rPr>
          <w:rFonts w:eastAsia="Yu Mincho"/>
          <w:b/>
          <w:bCs/>
          <w:u w:val="single"/>
          <w:lang w:eastAsia="ja-JP"/>
        </w:rPr>
        <w:t>3</w:t>
      </w:r>
      <w:r w:rsidRPr="00C23A9D">
        <w:rPr>
          <w:rFonts w:eastAsia="Yu Mincho"/>
          <w:b/>
          <w:bCs/>
          <w:u w:val="single"/>
          <w:lang w:eastAsia="ja-JP"/>
        </w:rPr>
        <w:t>-e (</w:t>
      </w:r>
      <w:r w:rsidR="00216F20" w:rsidRPr="00C23A9D">
        <w:rPr>
          <w:rFonts w:eastAsia="Yu Mincho"/>
          <w:b/>
          <w:bCs/>
          <w:u w:val="single"/>
          <w:lang w:eastAsia="ja-JP"/>
        </w:rPr>
        <w:t>Nov</w:t>
      </w:r>
      <w:r w:rsidRPr="00C23A9D">
        <w:rPr>
          <w:rFonts w:eastAsia="Yu Mincho"/>
          <w:b/>
          <w:bCs/>
          <w:u w:val="single"/>
          <w:lang w:eastAsia="ja-JP"/>
        </w:rPr>
        <w:t xml:space="preserve"> 2021, Electronic Meeting)</w:t>
      </w:r>
    </w:p>
    <w:p w14:paraId="671FB624" w14:textId="5C068E61" w:rsidR="0030706A" w:rsidRPr="00C23A9D" w:rsidRDefault="00DB3F00" w:rsidP="00DB3F00">
      <w:pPr>
        <w:rPr>
          <w:rFonts w:eastAsia="Yu Mincho"/>
          <w:u w:val="single"/>
          <w:lang w:eastAsia="ja-JP"/>
        </w:rPr>
      </w:pPr>
      <w:r w:rsidRPr="00C23A9D">
        <w:rPr>
          <w:rFonts w:eastAsia="Yu Mincho" w:hint="eastAsia"/>
          <w:lang w:eastAsia="ja-JP"/>
        </w:rPr>
        <w:t>•</w:t>
      </w:r>
      <w:r w:rsidRPr="00C23A9D">
        <w:rPr>
          <w:rFonts w:eastAsia="Yu Mincho"/>
          <w:lang w:eastAsia="ja-JP"/>
        </w:rPr>
        <w:tab/>
      </w:r>
      <w:r w:rsidR="005417A0" w:rsidRPr="00C23A9D">
        <w:rPr>
          <w:rFonts w:eastAsia="Yu Mincho"/>
          <w:lang w:eastAsia="ja-JP"/>
        </w:rPr>
        <w:t xml:space="preserve">TP to TR 38.834 on skeleton for Annex B </w:t>
      </w:r>
      <w:r w:rsidRPr="00C23A9D">
        <w:rPr>
          <w:rFonts w:eastAsia="Yu Mincho"/>
          <w:lang w:eastAsia="ja-JP"/>
        </w:rPr>
        <w:t xml:space="preserve">is </w:t>
      </w:r>
      <w:r w:rsidR="005417A0" w:rsidRPr="00C23A9D">
        <w:rPr>
          <w:rFonts w:eastAsia="Yu Mincho"/>
          <w:lang w:eastAsia="ja-JP"/>
        </w:rPr>
        <w:t>endorsed</w:t>
      </w:r>
      <w:r w:rsidRPr="00C23A9D">
        <w:rPr>
          <w:rFonts w:eastAsia="Yu Mincho"/>
          <w:lang w:eastAsia="ja-JP"/>
        </w:rPr>
        <w:t xml:space="preserve"> [3</w:t>
      </w:r>
      <w:r w:rsidR="005417A0" w:rsidRPr="00C23A9D">
        <w:rPr>
          <w:rFonts w:eastAsia="Yu Mincho"/>
          <w:lang w:eastAsia="ja-JP"/>
        </w:rPr>
        <w:t>9</w:t>
      </w:r>
      <w:r w:rsidRPr="00C23A9D">
        <w:rPr>
          <w:rFonts w:eastAsia="Yu Mincho"/>
          <w:lang w:eastAsia="ja-JP"/>
        </w:rPr>
        <w:t>].</w:t>
      </w:r>
    </w:p>
    <w:p w14:paraId="57CFB202" w14:textId="77777777" w:rsidR="0030706A" w:rsidRPr="00C23A9D" w:rsidRDefault="0030706A" w:rsidP="0030706A">
      <w:pPr>
        <w:pStyle w:val="4"/>
        <w:rPr>
          <w:lang w:eastAsia="ja-JP"/>
        </w:rPr>
      </w:pPr>
      <w:r w:rsidRPr="00C23A9D">
        <w:rPr>
          <w:lang w:eastAsia="ja-JP"/>
        </w:rPr>
        <w:t>2.4.2</w:t>
      </w:r>
      <w:r w:rsidRPr="00C23A9D">
        <w:rPr>
          <w:lang w:eastAsia="ja-JP"/>
        </w:rPr>
        <w:tab/>
        <w:t>Remaining Open issues</w:t>
      </w:r>
    </w:p>
    <w:p w14:paraId="429D1B92" w14:textId="27A6469F" w:rsidR="0030706A" w:rsidRPr="00C23A9D" w:rsidRDefault="0030706A" w:rsidP="0030706A">
      <w:pPr>
        <w:numPr>
          <w:ilvl w:val="0"/>
          <w:numId w:val="11"/>
        </w:numPr>
        <w:ind w:left="714" w:hanging="357"/>
        <w:rPr>
          <w:rFonts w:eastAsiaTheme="minorEastAsia"/>
          <w:lang w:val="en-US" w:eastAsia="zh-CN"/>
        </w:rPr>
      </w:pPr>
      <w:r w:rsidRPr="00C23A9D">
        <w:rPr>
          <w:rFonts w:eastAsiaTheme="minorEastAsia"/>
          <w:lang w:val="en-US" w:eastAsia="zh-CN"/>
        </w:rPr>
        <w:t>MU assessment</w:t>
      </w:r>
      <w:r w:rsidR="00DB3F00" w:rsidRPr="00C23A9D">
        <w:rPr>
          <w:rFonts w:eastAsiaTheme="minorEastAsia"/>
          <w:lang w:val="en-US" w:eastAsia="zh-CN"/>
        </w:rPr>
        <w:t xml:space="preserve"> for TRP TRS test methods</w:t>
      </w:r>
    </w:p>
    <w:p w14:paraId="71DBB455" w14:textId="77777777" w:rsidR="00701410" w:rsidRPr="00C23A9D" w:rsidRDefault="00701410" w:rsidP="00701410">
      <w:pPr>
        <w:pStyle w:val="2"/>
      </w:pPr>
      <w:r w:rsidRPr="00C23A9D">
        <w:t>3.</w:t>
      </w:r>
      <w:r w:rsidRPr="00C23A9D">
        <w:tab/>
        <w:t>Detailed progress in SA/CT WGs since last TSG meeting (for all involved WGs)</w:t>
      </w:r>
    </w:p>
    <w:p w14:paraId="6E4EB0A9" w14:textId="77777777" w:rsidR="009A2607" w:rsidRPr="00777DBB" w:rsidRDefault="009A2607" w:rsidP="009A2607">
      <w:pPr>
        <w:rPr>
          <w:rFonts w:ascii="Arial" w:hAnsi="Arial" w:cs="Arial"/>
          <w:iCs/>
        </w:rPr>
      </w:pPr>
      <w:r w:rsidRPr="00C23A9D">
        <w:rPr>
          <w:rFonts w:ascii="Arial" w:hAnsi="Arial" w:cs="Arial"/>
          <w:iCs/>
        </w:rPr>
        <w:t>N/A</w:t>
      </w:r>
    </w:p>
    <w:p w14:paraId="07D070E3" w14:textId="77777777" w:rsidR="005A6C96" w:rsidRDefault="00815869" w:rsidP="005A6C96">
      <w:pPr>
        <w:pStyle w:val="2"/>
      </w:pPr>
      <w:r>
        <w:lastRenderedPageBreak/>
        <w:t>4</w:t>
      </w:r>
      <w:r w:rsidR="005A6C96">
        <w:t>.</w:t>
      </w:r>
      <w:r w:rsidR="005A6C96">
        <w:tab/>
        <w:t>References</w:t>
      </w:r>
    </w:p>
    <w:p w14:paraId="7FA87A59" w14:textId="346C7746" w:rsidR="00A22AB1" w:rsidRDefault="00A22AB1" w:rsidP="00A22AB1">
      <w:pPr>
        <w:overflowPunct/>
        <w:autoSpaceDE/>
        <w:autoSpaceDN/>
        <w:snapToGrid w:val="0"/>
        <w:spacing w:after="0"/>
        <w:textAlignment w:val="auto"/>
        <w:rPr>
          <w:rFonts w:eastAsiaTheme="minorEastAsia"/>
          <w:b/>
          <w:bCs/>
          <w:u w:val="single"/>
          <w:lang w:eastAsia="ko-KR"/>
        </w:rPr>
      </w:pPr>
      <w:r w:rsidRPr="001C4DBA">
        <w:rPr>
          <w:rFonts w:eastAsiaTheme="minorEastAsia" w:hint="eastAsia"/>
          <w:b/>
          <w:bCs/>
          <w:u w:val="single"/>
          <w:lang w:eastAsia="ko-KR"/>
        </w:rPr>
        <w:t>RAN4#</w:t>
      </w:r>
      <w:r w:rsidR="004223CC">
        <w:rPr>
          <w:rFonts w:eastAsiaTheme="minorEastAsia"/>
          <w:b/>
          <w:bCs/>
          <w:u w:val="single"/>
          <w:lang w:eastAsia="ko-KR"/>
        </w:rPr>
        <w:t>10</w:t>
      </w:r>
      <w:r w:rsidR="00BD223F">
        <w:rPr>
          <w:rFonts w:eastAsiaTheme="minorEastAsia"/>
          <w:b/>
          <w:bCs/>
          <w:u w:val="single"/>
          <w:lang w:eastAsia="ko-KR"/>
        </w:rPr>
        <w:t>1</w:t>
      </w:r>
      <w:r w:rsidRPr="001C4DBA">
        <w:rPr>
          <w:rFonts w:eastAsiaTheme="minorEastAsia"/>
          <w:b/>
          <w:bCs/>
          <w:u w:val="single"/>
          <w:lang w:eastAsia="ko-KR"/>
        </w:rPr>
        <w:t>-</w:t>
      </w:r>
      <w:r w:rsidRPr="001C4DBA">
        <w:rPr>
          <w:rFonts w:eastAsiaTheme="minorEastAsia" w:hint="eastAsia"/>
          <w:b/>
          <w:bCs/>
          <w:u w:val="single"/>
          <w:lang w:eastAsia="ko-KR"/>
        </w:rPr>
        <w:t>e</w:t>
      </w:r>
      <w:r>
        <w:rPr>
          <w:rFonts w:eastAsiaTheme="minorEastAsia"/>
          <w:b/>
          <w:bCs/>
          <w:u w:val="single"/>
          <w:lang w:eastAsia="ko-KR"/>
        </w:rPr>
        <w:t xml:space="preserve"> </w:t>
      </w:r>
    </w:p>
    <w:p w14:paraId="7D6AAC34" w14:textId="77777777" w:rsidR="00A22AB1" w:rsidRDefault="00A22AB1" w:rsidP="00A22AB1">
      <w:pPr>
        <w:overflowPunct/>
        <w:autoSpaceDE/>
        <w:autoSpaceDN/>
        <w:snapToGrid w:val="0"/>
        <w:spacing w:after="0"/>
        <w:textAlignment w:val="auto"/>
        <w:rPr>
          <w:rFonts w:ascii="Arial" w:eastAsia="Yu Mincho" w:hAnsi="Arial" w:cs="Arial"/>
          <w:bCs/>
          <w:lang w:val="en-US" w:eastAsia="ja-JP"/>
        </w:rPr>
      </w:pPr>
    </w:p>
    <w:p w14:paraId="2FDCACCC" w14:textId="77777777" w:rsidR="00BD223F" w:rsidRPr="00105567" w:rsidRDefault="00BD223F" w:rsidP="00BD223F">
      <w:pPr>
        <w:pStyle w:val="aff7"/>
        <w:numPr>
          <w:ilvl w:val="0"/>
          <w:numId w:val="22"/>
        </w:numPr>
        <w:snapToGrid w:val="0"/>
        <w:ind w:leftChars="0"/>
        <w:rPr>
          <w:rFonts w:ascii="Arial" w:hAnsi="Arial" w:cs="Arial"/>
          <w:bCs/>
          <w:sz w:val="20"/>
        </w:rPr>
      </w:pPr>
      <w:r w:rsidRPr="00105567">
        <w:rPr>
          <w:rFonts w:ascii="Arial" w:hAnsi="Arial" w:cs="Arial"/>
          <w:bCs/>
          <w:sz w:val="20"/>
        </w:rPr>
        <w:t>R4-2117182</w:t>
      </w:r>
      <w:r w:rsidRPr="00105567">
        <w:rPr>
          <w:rFonts w:ascii="Arial" w:hAnsi="Arial" w:cs="Arial"/>
          <w:bCs/>
          <w:sz w:val="20"/>
        </w:rPr>
        <w:tab/>
        <w:t>Proposals of NR Band n</w:t>
      </w:r>
      <w:proofErr w:type="gramStart"/>
      <w:r w:rsidRPr="00105567">
        <w:rPr>
          <w:rFonts w:ascii="Arial" w:hAnsi="Arial" w:cs="Arial"/>
          <w:bCs/>
          <w:sz w:val="20"/>
        </w:rPr>
        <w:t>28,n</w:t>
      </w:r>
      <w:proofErr w:type="gramEnd"/>
      <w:r w:rsidRPr="00105567">
        <w:rPr>
          <w:rFonts w:ascii="Arial" w:hAnsi="Arial" w:cs="Arial"/>
          <w:bCs/>
          <w:sz w:val="20"/>
        </w:rPr>
        <w:t>41 and n79 Test Configuration for TRP</w:t>
      </w:r>
      <w:r w:rsidRPr="00105567">
        <w:rPr>
          <w:rFonts w:ascii="Arial" w:hAnsi="Arial" w:cs="Arial"/>
          <w:bCs/>
          <w:sz w:val="20"/>
        </w:rPr>
        <w:tab/>
        <w:t>CMCC</w:t>
      </w:r>
    </w:p>
    <w:p w14:paraId="3FDDECF8" w14:textId="77777777" w:rsidR="00BD223F" w:rsidRPr="00105567" w:rsidRDefault="00BD223F" w:rsidP="00BD223F">
      <w:pPr>
        <w:pStyle w:val="aff7"/>
        <w:numPr>
          <w:ilvl w:val="0"/>
          <w:numId w:val="22"/>
        </w:numPr>
        <w:snapToGrid w:val="0"/>
        <w:ind w:leftChars="0"/>
        <w:rPr>
          <w:rFonts w:ascii="Arial" w:hAnsi="Arial" w:cs="Arial"/>
          <w:bCs/>
          <w:sz w:val="20"/>
        </w:rPr>
      </w:pPr>
      <w:r w:rsidRPr="00105567">
        <w:rPr>
          <w:rFonts w:ascii="Arial" w:hAnsi="Arial" w:cs="Arial"/>
          <w:bCs/>
          <w:sz w:val="20"/>
        </w:rPr>
        <w:t>R4-2117183</w:t>
      </w:r>
      <w:r w:rsidRPr="00105567">
        <w:rPr>
          <w:rFonts w:ascii="Arial" w:hAnsi="Arial" w:cs="Arial"/>
          <w:bCs/>
          <w:sz w:val="20"/>
        </w:rPr>
        <w:tab/>
        <w:t>Consideration on Tx Antenna Switching Test Methodology</w:t>
      </w:r>
      <w:r w:rsidRPr="00105567">
        <w:rPr>
          <w:rFonts w:ascii="Arial" w:hAnsi="Arial" w:cs="Arial"/>
          <w:bCs/>
          <w:sz w:val="20"/>
        </w:rPr>
        <w:tab/>
        <w:t>CMCC</w:t>
      </w:r>
    </w:p>
    <w:p w14:paraId="3FD8BE49" w14:textId="77777777" w:rsidR="00BD223F" w:rsidRPr="00105567" w:rsidRDefault="00BD223F" w:rsidP="00BD223F">
      <w:pPr>
        <w:pStyle w:val="aff7"/>
        <w:numPr>
          <w:ilvl w:val="0"/>
          <w:numId w:val="22"/>
        </w:numPr>
        <w:snapToGrid w:val="0"/>
        <w:ind w:leftChars="0"/>
        <w:rPr>
          <w:rFonts w:ascii="Arial" w:hAnsi="Arial" w:cs="Arial"/>
          <w:bCs/>
          <w:sz w:val="20"/>
        </w:rPr>
      </w:pPr>
      <w:r w:rsidRPr="00105567">
        <w:rPr>
          <w:rFonts w:ascii="Arial" w:hAnsi="Arial" w:cs="Arial"/>
          <w:bCs/>
          <w:sz w:val="20"/>
        </w:rPr>
        <w:t>R4-2117292</w:t>
      </w:r>
      <w:r w:rsidRPr="00105567">
        <w:rPr>
          <w:rFonts w:ascii="Arial" w:hAnsi="Arial" w:cs="Arial"/>
          <w:bCs/>
          <w:sz w:val="20"/>
        </w:rPr>
        <w:tab/>
        <w:t>on how to treat the UE manufacturing impacts</w:t>
      </w:r>
      <w:r w:rsidRPr="00105567">
        <w:rPr>
          <w:rFonts w:ascii="Arial" w:hAnsi="Arial" w:cs="Arial"/>
          <w:bCs/>
          <w:sz w:val="20"/>
        </w:rPr>
        <w:tab/>
        <w:t xml:space="preserve">Huawei </w:t>
      </w:r>
      <w:proofErr w:type="gramStart"/>
      <w:r w:rsidRPr="00105567">
        <w:rPr>
          <w:rFonts w:ascii="Arial" w:hAnsi="Arial" w:cs="Arial"/>
          <w:bCs/>
          <w:sz w:val="20"/>
        </w:rPr>
        <w:t>Tech.(</w:t>
      </w:r>
      <w:proofErr w:type="gramEnd"/>
      <w:r w:rsidRPr="00105567">
        <w:rPr>
          <w:rFonts w:ascii="Arial" w:hAnsi="Arial" w:cs="Arial"/>
          <w:bCs/>
          <w:sz w:val="20"/>
        </w:rPr>
        <w:t>UK) Co.. Ltd</w:t>
      </w:r>
    </w:p>
    <w:p w14:paraId="7908C857" w14:textId="77777777" w:rsidR="00BD223F" w:rsidRPr="00105567" w:rsidRDefault="00BD223F" w:rsidP="00BD223F">
      <w:pPr>
        <w:pStyle w:val="aff7"/>
        <w:numPr>
          <w:ilvl w:val="0"/>
          <w:numId w:val="22"/>
        </w:numPr>
        <w:snapToGrid w:val="0"/>
        <w:ind w:leftChars="0"/>
        <w:rPr>
          <w:rFonts w:ascii="Arial" w:hAnsi="Arial" w:cs="Arial"/>
          <w:bCs/>
          <w:sz w:val="20"/>
        </w:rPr>
      </w:pPr>
      <w:r w:rsidRPr="00105567">
        <w:rPr>
          <w:rFonts w:ascii="Arial" w:hAnsi="Arial" w:cs="Arial"/>
          <w:bCs/>
          <w:sz w:val="20"/>
        </w:rPr>
        <w:t>R4-2117850</w:t>
      </w:r>
      <w:r w:rsidRPr="00105567">
        <w:rPr>
          <w:rFonts w:ascii="Arial" w:hAnsi="Arial" w:cs="Arial"/>
          <w:bCs/>
          <w:sz w:val="20"/>
        </w:rPr>
        <w:tab/>
        <w:t>Discussion on hand phantom and wide range band</w:t>
      </w:r>
      <w:r w:rsidRPr="00105567">
        <w:rPr>
          <w:rFonts w:ascii="Arial" w:hAnsi="Arial" w:cs="Arial"/>
          <w:bCs/>
          <w:sz w:val="20"/>
        </w:rPr>
        <w:tab/>
        <w:t>Samsung</w:t>
      </w:r>
    </w:p>
    <w:p w14:paraId="60FA98EE" w14:textId="77777777" w:rsidR="00BD223F" w:rsidRPr="00105567" w:rsidRDefault="00BD223F" w:rsidP="00BD223F">
      <w:pPr>
        <w:pStyle w:val="aff7"/>
        <w:numPr>
          <w:ilvl w:val="0"/>
          <w:numId w:val="22"/>
        </w:numPr>
        <w:snapToGrid w:val="0"/>
        <w:ind w:leftChars="0"/>
        <w:rPr>
          <w:rFonts w:ascii="Arial" w:hAnsi="Arial" w:cs="Arial"/>
          <w:bCs/>
          <w:sz w:val="20"/>
        </w:rPr>
      </w:pPr>
      <w:r w:rsidRPr="00105567">
        <w:rPr>
          <w:rFonts w:ascii="Arial" w:hAnsi="Arial" w:cs="Arial"/>
          <w:bCs/>
          <w:sz w:val="20"/>
        </w:rPr>
        <w:t>R4-2117851</w:t>
      </w:r>
      <w:r w:rsidRPr="00105567">
        <w:rPr>
          <w:rFonts w:ascii="Arial" w:hAnsi="Arial" w:cs="Arial"/>
          <w:bCs/>
          <w:sz w:val="20"/>
        </w:rPr>
        <w:tab/>
        <w:t>Discussion on power splitting of ENDC</w:t>
      </w:r>
      <w:r w:rsidRPr="00105567">
        <w:rPr>
          <w:rFonts w:ascii="Arial" w:hAnsi="Arial" w:cs="Arial"/>
          <w:bCs/>
          <w:sz w:val="20"/>
        </w:rPr>
        <w:tab/>
        <w:t>Samsung</w:t>
      </w:r>
    </w:p>
    <w:p w14:paraId="08C9CEE3" w14:textId="77777777" w:rsidR="00BD223F" w:rsidRPr="00105567" w:rsidRDefault="00BD223F" w:rsidP="00BD223F">
      <w:pPr>
        <w:pStyle w:val="aff7"/>
        <w:numPr>
          <w:ilvl w:val="0"/>
          <w:numId w:val="22"/>
        </w:numPr>
        <w:snapToGrid w:val="0"/>
        <w:ind w:leftChars="0"/>
        <w:rPr>
          <w:rFonts w:ascii="Arial" w:hAnsi="Arial" w:cs="Arial"/>
          <w:bCs/>
          <w:sz w:val="20"/>
        </w:rPr>
      </w:pPr>
      <w:r w:rsidRPr="00105567">
        <w:rPr>
          <w:rFonts w:ascii="Arial" w:hAnsi="Arial" w:cs="Arial"/>
          <w:bCs/>
          <w:sz w:val="20"/>
        </w:rPr>
        <w:t>R4-2117973</w:t>
      </w:r>
      <w:r w:rsidRPr="00105567">
        <w:rPr>
          <w:rFonts w:ascii="Arial" w:hAnsi="Arial" w:cs="Arial"/>
          <w:bCs/>
          <w:sz w:val="20"/>
        </w:rPr>
        <w:tab/>
        <w:t>Views on EN-DC test configurations</w:t>
      </w:r>
      <w:r w:rsidRPr="00105567">
        <w:rPr>
          <w:rFonts w:ascii="Arial" w:hAnsi="Arial" w:cs="Arial"/>
          <w:bCs/>
          <w:sz w:val="20"/>
        </w:rPr>
        <w:tab/>
        <w:t>Apple</w:t>
      </w:r>
    </w:p>
    <w:p w14:paraId="41128792" w14:textId="77777777" w:rsidR="00BD223F" w:rsidRPr="00105567" w:rsidRDefault="00BD223F" w:rsidP="00BD223F">
      <w:pPr>
        <w:pStyle w:val="aff7"/>
        <w:numPr>
          <w:ilvl w:val="0"/>
          <w:numId w:val="22"/>
        </w:numPr>
        <w:snapToGrid w:val="0"/>
        <w:ind w:leftChars="0"/>
        <w:rPr>
          <w:rFonts w:ascii="Arial" w:hAnsi="Arial" w:cs="Arial"/>
          <w:bCs/>
          <w:sz w:val="20"/>
        </w:rPr>
      </w:pPr>
      <w:r w:rsidRPr="00105567">
        <w:rPr>
          <w:rFonts w:ascii="Arial" w:hAnsi="Arial" w:cs="Arial"/>
          <w:bCs/>
          <w:sz w:val="20"/>
        </w:rPr>
        <w:t>R4-2117974</w:t>
      </w:r>
      <w:r w:rsidRPr="00105567">
        <w:rPr>
          <w:rFonts w:ascii="Arial" w:hAnsi="Arial" w:cs="Arial"/>
          <w:bCs/>
          <w:sz w:val="20"/>
        </w:rPr>
        <w:tab/>
        <w:t>Views on transmit antenna selection test methodology</w:t>
      </w:r>
      <w:r w:rsidRPr="00105567">
        <w:rPr>
          <w:rFonts w:ascii="Arial" w:hAnsi="Arial" w:cs="Arial"/>
          <w:bCs/>
          <w:sz w:val="20"/>
        </w:rPr>
        <w:tab/>
        <w:t>Apple</w:t>
      </w:r>
    </w:p>
    <w:p w14:paraId="7EE7D336" w14:textId="77777777" w:rsidR="00BD223F" w:rsidRPr="00105567" w:rsidRDefault="00BD223F" w:rsidP="00BD223F">
      <w:pPr>
        <w:pStyle w:val="aff7"/>
        <w:numPr>
          <w:ilvl w:val="0"/>
          <w:numId w:val="22"/>
        </w:numPr>
        <w:snapToGrid w:val="0"/>
        <w:ind w:leftChars="0"/>
        <w:rPr>
          <w:rFonts w:ascii="Arial" w:hAnsi="Arial" w:cs="Arial"/>
          <w:bCs/>
          <w:sz w:val="20"/>
        </w:rPr>
      </w:pPr>
      <w:r w:rsidRPr="00105567">
        <w:rPr>
          <w:rFonts w:ascii="Arial" w:hAnsi="Arial" w:cs="Arial"/>
          <w:bCs/>
          <w:sz w:val="20"/>
        </w:rPr>
        <w:t>R4-2117975</w:t>
      </w:r>
      <w:r w:rsidRPr="00105567">
        <w:rPr>
          <w:rFonts w:ascii="Arial" w:hAnsi="Arial" w:cs="Arial"/>
          <w:bCs/>
          <w:sz w:val="20"/>
        </w:rPr>
        <w:tab/>
        <w:t>Views on frequency test points and manufacturing tolerances</w:t>
      </w:r>
      <w:r w:rsidRPr="00105567">
        <w:rPr>
          <w:rFonts w:ascii="Arial" w:hAnsi="Arial" w:cs="Arial"/>
          <w:bCs/>
          <w:sz w:val="20"/>
        </w:rPr>
        <w:tab/>
        <w:t>Apple</w:t>
      </w:r>
    </w:p>
    <w:p w14:paraId="1E9EC364" w14:textId="77777777" w:rsidR="00BD223F" w:rsidRPr="00105567" w:rsidRDefault="00BD223F" w:rsidP="00BD223F">
      <w:pPr>
        <w:pStyle w:val="aff7"/>
        <w:numPr>
          <w:ilvl w:val="0"/>
          <w:numId w:val="22"/>
        </w:numPr>
        <w:snapToGrid w:val="0"/>
        <w:ind w:leftChars="0"/>
        <w:rPr>
          <w:rFonts w:ascii="Arial" w:hAnsi="Arial" w:cs="Arial"/>
          <w:bCs/>
          <w:sz w:val="20"/>
        </w:rPr>
      </w:pPr>
      <w:r w:rsidRPr="00105567">
        <w:rPr>
          <w:rFonts w:ascii="Arial" w:hAnsi="Arial" w:cs="Arial"/>
          <w:bCs/>
          <w:sz w:val="20"/>
        </w:rPr>
        <w:t>R4-2118148</w:t>
      </w:r>
      <w:r w:rsidRPr="00105567">
        <w:rPr>
          <w:rFonts w:ascii="Arial" w:hAnsi="Arial" w:cs="Arial"/>
          <w:bCs/>
          <w:sz w:val="20"/>
        </w:rPr>
        <w:tab/>
        <w:t>On EN-DC test methodology</w:t>
      </w:r>
      <w:r w:rsidRPr="00105567">
        <w:rPr>
          <w:rFonts w:ascii="Arial" w:hAnsi="Arial" w:cs="Arial"/>
          <w:bCs/>
          <w:sz w:val="20"/>
        </w:rPr>
        <w:tab/>
        <w:t>Qualcomm Incorporated</w:t>
      </w:r>
    </w:p>
    <w:p w14:paraId="4BBAA812" w14:textId="77777777" w:rsidR="00BD223F" w:rsidRPr="00105567" w:rsidRDefault="00BD223F" w:rsidP="00BD223F">
      <w:pPr>
        <w:pStyle w:val="aff7"/>
        <w:numPr>
          <w:ilvl w:val="0"/>
          <w:numId w:val="22"/>
        </w:numPr>
        <w:snapToGrid w:val="0"/>
        <w:ind w:leftChars="0"/>
        <w:rPr>
          <w:rFonts w:ascii="Arial" w:hAnsi="Arial" w:cs="Arial"/>
          <w:bCs/>
          <w:sz w:val="20"/>
        </w:rPr>
      </w:pPr>
      <w:r w:rsidRPr="00105567">
        <w:rPr>
          <w:rFonts w:ascii="Arial" w:hAnsi="Arial" w:cs="Arial"/>
          <w:bCs/>
          <w:sz w:val="20"/>
        </w:rPr>
        <w:t>R4-2118304</w:t>
      </w:r>
      <w:r w:rsidRPr="00105567">
        <w:rPr>
          <w:rFonts w:ascii="Arial" w:hAnsi="Arial" w:cs="Arial"/>
          <w:bCs/>
          <w:sz w:val="20"/>
        </w:rPr>
        <w:tab/>
        <w:t>TP to TR 38.834 on general aspects and band parameters</w:t>
      </w:r>
      <w:r w:rsidRPr="00105567">
        <w:rPr>
          <w:rFonts w:ascii="Arial" w:hAnsi="Arial" w:cs="Arial"/>
          <w:bCs/>
          <w:sz w:val="20"/>
        </w:rPr>
        <w:tab/>
        <w:t>vivo</w:t>
      </w:r>
    </w:p>
    <w:p w14:paraId="52CEA516" w14:textId="77777777" w:rsidR="00BD223F" w:rsidRPr="00105567" w:rsidRDefault="00BD223F" w:rsidP="00BD223F">
      <w:pPr>
        <w:pStyle w:val="aff7"/>
        <w:numPr>
          <w:ilvl w:val="0"/>
          <w:numId w:val="22"/>
        </w:numPr>
        <w:snapToGrid w:val="0"/>
        <w:ind w:leftChars="0"/>
        <w:rPr>
          <w:rFonts w:ascii="Arial" w:hAnsi="Arial" w:cs="Arial"/>
          <w:bCs/>
          <w:sz w:val="20"/>
        </w:rPr>
      </w:pPr>
      <w:r w:rsidRPr="00105567">
        <w:rPr>
          <w:rFonts w:ascii="Arial" w:hAnsi="Arial" w:cs="Arial"/>
          <w:bCs/>
          <w:sz w:val="20"/>
        </w:rPr>
        <w:t>R4-2118305</w:t>
      </w:r>
      <w:r w:rsidRPr="00105567">
        <w:rPr>
          <w:rFonts w:ascii="Arial" w:hAnsi="Arial" w:cs="Arial"/>
          <w:bCs/>
          <w:sz w:val="20"/>
        </w:rPr>
        <w:tab/>
        <w:t>TP to TR 38.834 on SA test setup and calibration procedure</w:t>
      </w:r>
      <w:r w:rsidRPr="00105567">
        <w:rPr>
          <w:rFonts w:ascii="Arial" w:hAnsi="Arial" w:cs="Arial"/>
          <w:bCs/>
          <w:sz w:val="20"/>
        </w:rPr>
        <w:tab/>
        <w:t>vivo</w:t>
      </w:r>
    </w:p>
    <w:p w14:paraId="5CA02212" w14:textId="77777777" w:rsidR="00BD223F" w:rsidRPr="00105567" w:rsidRDefault="00BD223F" w:rsidP="00BD223F">
      <w:pPr>
        <w:pStyle w:val="aff7"/>
        <w:numPr>
          <w:ilvl w:val="0"/>
          <w:numId w:val="22"/>
        </w:numPr>
        <w:snapToGrid w:val="0"/>
        <w:ind w:leftChars="0"/>
        <w:rPr>
          <w:rFonts w:ascii="Arial" w:hAnsi="Arial" w:cs="Arial"/>
          <w:bCs/>
          <w:sz w:val="20"/>
        </w:rPr>
      </w:pPr>
      <w:r w:rsidRPr="00105567">
        <w:rPr>
          <w:rFonts w:ascii="Arial" w:hAnsi="Arial" w:cs="Arial"/>
          <w:bCs/>
          <w:sz w:val="20"/>
        </w:rPr>
        <w:t>R4-2118306</w:t>
      </w:r>
      <w:r w:rsidRPr="00105567">
        <w:rPr>
          <w:rFonts w:ascii="Arial" w:hAnsi="Arial" w:cs="Arial"/>
          <w:bCs/>
          <w:sz w:val="20"/>
        </w:rPr>
        <w:tab/>
        <w:t>Discussion on EN-DC power splitting</w:t>
      </w:r>
      <w:r w:rsidRPr="00105567">
        <w:rPr>
          <w:rFonts w:ascii="Arial" w:hAnsi="Arial" w:cs="Arial"/>
          <w:bCs/>
          <w:sz w:val="20"/>
        </w:rPr>
        <w:tab/>
        <w:t>vivo</w:t>
      </w:r>
    </w:p>
    <w:p w14:paraId="0647E7A8" w14:textId="77777777" w:rsidR="00BD223F" w:rsidRPr="00105567" w:rsidRDefault="00BD223F" w:rsidP="00BD223F">
      <w:pPr>
        <w:pStyle w:val="aff7"/>
        <w:numPr>
          <w:ilvl w:val="0"/>
          <w:numId w:val="22"/>
        </w:numPr>
        <w:snapToGrid w:val="0"/>
        <w:ind w:leftChars="0"/>
        <w:rPr>
          <w:rFonts w:ascii="Arial" w:hAnsi="Arial" w:cs="Arial"/>
          <w:bCs/>
          <w:sz w:val="20"/>
        </w:rPr>
      </w:pPr>
      <w:r w:rsidRPr="00105567">
        <w:rPr>
          <w:rFonts w:ascii="Arial" w:hAnsi="Arial" w:cs="Arial"/>
          <w:bCs/>
          <w:sz w:val="20"/>
        </w:rPr>
        <w:t>R4-2118307</w:t>
      </w:r>
      <w:r w:rsidRPr="00105567">
        <w:rPr>
          <w:rFonts w:ascii="Arial" w:hAnsi="Arial" w:cs="Arial"/>
          <w:bCs/>
          <w:sz w:val="20"/>
        </w:rPr>
        <w:tab/>
        <w:t>Discussion and Reply LS to CTIA on NR phantoms</w:t>
      </w:r>
      <w:r w:rsidRPr="00105567">
        <w:rPr>
          <w:rFonts w:ascii="Arial" w:hAnsi="Arial" w:cs="Arial"/>
          <w:bCs/>
          <w:sz w:val="20"/>
        </w:rPr>
        <w:tab/>
        <w:t>vivo</w:t>
      </w:r>
    </w:p>
    <w:p w14:paraId="0F8EC6B7" w14:textId="77777777" w:rsidR="00BD223F" w:rsidRPr="00105567" w:rsidRDefault="00BD223F" w:rsidP="00BD223F">
      <w:pPr>
        <w:pStyle w:val="aff7"/>
        <w:numPr>
          <w:ilvl w:val="0"/>
          <w:numId w:val="22"/>
        </w:numPr>
        <w:snapToGrid w:val="0"/>
        <w:ind w:leftChars="0"/>
        <w:rPr>
          <w:rFonts w:ascii="Arial" w:hAnsi="Arial" w:cs="Arial"/>
          <w:bCs/>
          <w:sz w:val="20"/>
        </w:rPr>
      </w:pPr>
      <w:r w:rsidRPr="00105567">
        <w:rPr>
          <w:rFonts w:ascii="Arial" w:hAnsi="Arial" w:cs="Arial"/>
          <w:bCs/>
          <w:sz w:val="20"/>
        </w:rPr>
        <w:t>R4-2118308</w:t>
      </w:r>
      <w:r w:rsidRPr="00105567">
        <w:rPr>
          <w:rFonts w:ascii="Arial" w:hAnsi="Arial" w:cs="Arial"/>
          <w:bCs/>
          <w:sz w:val="20"/>
        </w:rPr>
        <w:tab/>
        <w:t>Discussion on UE with Tx and Rx switching</w:t>
      </w:r>
      <w:r w:rsidRPr="00105567">
        <w:rPr>
          <w:rFonts w:ascii="Arial" w:hAnsi="Arial" w:cs="Arial"/>
          <w:bCs/>
          <w:sz w:val="20"/>
        </w:rPr>
        <w:tab/>
        <w:t>vivo</w:t>
      </w:r>
    </w:p>
    <w:p w14:paraId="736A142C" w14:textId="77777777" w:rsidR="00BD223F" w:rsidRPr="00105567" w:rsidRDefault="00BD223F" w:rsidP="00BD223F">
      <w:pPr>
        <w:pStyle w:val="aff7"/>
        <w:numPr>
          <w:ilvl w:val="0"/>
          <w:numId w:val="22"/>
        </w:numPr>
        <w:snapToGrid w:val="0"/>
        <w:ind w:leftChars="0"/>
        <w:rPr>
          <w:rFonts w:ascii="Arial" w:hAnsi="Arial" w:cs="Arial"/>
          <w:bCs/>
          <w:sz w:val="20"/>
        </w:rPr>
      </w:pPr>
      <w:r w:rsidRPr="00105567">
        <w:rPr>
          <w:rFonts w:ascii="Arial" w:hAnsi="Arial" w:cs="Arial"/>
          <w:bCs/>
          <w:sz w:val="20"/>
        </w:rPr>
        <w:t>R4-2118309</w:t>
      </w:r>
      <w:r w:rsidRPr="00105567">
        <w:rPr>
          <w:rFonts w:ascii="Arial" w:hAnsi="Arial" w:cs="Arial"/>
          <w:bCs/>
          <w:sz w:val="20"/>
        </w:rPr>
        <w:tab/>
        <w:t>3GPP TS 38.161 v0.0.1 skeleton</w:t>
      </w:r>
      <w:r w:rsidRPr="00105567">
        <w:rPr>
          <w:rFonts w:ascii="Arial" w:hAnsi="Arial" w:cs="Arial"/>
          <w:bCs/>
          <w:sz w:val="20"/>
        </w:rPr>
        <w:tab/>
        <w:t>vivo, Apple</w:t>
      </w:r>
    </w:p>
    <w:p w14:paraId="4794D6F1" w14:textId="77777777" w:rsidR="00BD223F" w:rsidRPr="00105567" w:rsidRDefault="00BD223F" w:rsidP="00BD223F">
      <w:pPr>
        <w:pStyle w:val="aff7"/>
        <w:numPr>
          <w:ilvl w:val="0"/>
          <w:numId w:val="22"/>
        </w:numPr>
        <w:snapToGrid w:val="0"/>
        <w:ind w:leftChars="0"/>
        <w:rPr>
          <w:rFonts w:ascii="Arial" w:hAnsi="Arial" w:cs="Arial"/>
          <w:bCs/>
          <w:sz w:val="20"/>
        </w:rPr>
      </w:pPr>
      <w:r w:rsidRPr="00105567">
        <w:rPr>
          <w:rFonts w:ascii="Arial" w:hAnsi="Arial" w:cs="Arial"/>
          <w:bCs/>
          <w:sz w:val="20"/>
        </w:rPr>
        <w:t>R4-2118898</w:t>
      </w:r>
      <w:r w:rsidRPr="00105567">
        <w:rPr>
          <w:rFonts w:ascii="Arial" w:hAnsi="Arial" w:cs="Arial"/>
          <w:bCs/>
          <w:sz w:val="20"/>
        </w:rPr>
        <w:tab/>
        <w:t>Consideration on hand phantoms with different hand grip sizes</w:t>
      </w:r>
      <w:r w:rsidRPr="00105567">
        <w:rPr>
          <w:rFonts w:ascii="Arial" w:hAnsi="Arial" w:cs="Arial"/>
          <w:bCs/>
          <w:sz w:val="20"/>
        </w:rPr>
        <w:tab/>
        <w:t>OPPO</w:t>
      </w:r>
    </w:p>
    <w:p w14:paraId="3406B83D" w14:textId="77777777" w:rsidR="00BD223F" w:rsidRPr="00105567" w:rsidRDefault="00BD223F" w:rsidP="00BD223F">
      <w:pPr>
        <w:pStyle w:val="aff7"/>
        <w:numPr>
          <w:ilvl w:val="0"/>
          <w:numId w:val="22"/>
        </w:numPr>
        <w:snapToGrid w:val="0"/>
        <w:ind w:leftChars="0"/>
        <w:rPr>
          <w:rFonts w:ascii="Arial" w:hAnsi="Arial" w:cs="Arial"/>
          <w:bCs/>
          <w:sz w:val="20"/>
        </w:rPr>
      </w:pPr>
      <w:r w:rsidRPr="00105567">
        <w:rPr>
          <w:rFonts w:ascii="Arial" w:hAnsi="Arial" w:cs="Arial"/>
          <w:bCs/>
          <w:sz w:val="20"/>
        </w:rPr>
        <w:t>R4-2118899</w:t>
      </w:r>
      <w:r w:rsidRPr="00105567">
        <w:rPr>
          <w:rFonts w:ascii="Arial" w:hAnsi="Arial" w:cs="Arial"/>
          <w:bCs/>
          <w:sz w:val="20"/>
        </w:rPr>
        <w:tab/>
        <w:t>Consideration on power configuration for EN-DC</w:t>
      </w:r>
      <w:r w:rsidRPr="00105567">
        <w:rPr>
          <w:rFonts w:ascii="Arial" w:hAnsi="Arial" w:cs="Arial"/>
          <w:bCs/>
          <w:sz w:val="20"/>
        </w:rPr>
        <w:tab/>
        <w:t>OPPO</w:t>
      </w:r>
    </w:p>
    <w:p w14:paraId="00D6CA17" w14:textId="77777777" w:rsidR="00BD223F" w:rsidRPr="00105567" w:rsidRDefault="00BD223F" w:rsidP="00BD223F">
      <w:pPr>
        <w:pStyle w:val="aff7"/>
        <w:numPr>
          <w:ilvl w:val="0"/>
          <w:numId w:val="22"/>
        </w:numPr>
        <w:snapToGrid w:val="0"/>
        <w:ind w:leftChars="0"/>
        <w:rPr>
          <w:rFonts w:ascii="Arial" w:hAnsi="Arial" w:cs="Arial"/>
          <w:bCs/>
          <w:sz w:val="20"/>
        </w:rPr>
      </w:pPr>
      <w:r w:rsidRPr="00105567">
        <w:rPr>
          <w:rFonts w:ascii="Arial" w:hAnsi="Arial" w:cs="Arial"/>
          <w:bCs/>
          <w:sz w:val="20"/>
        </w:rPr>
        <w:t>R4-2118900</w:t>
      </w:r>
      <w:r w:rsidRPr="00105567">
        <w:rPr>
          <w:rFonts w:ascii="Arial" w:hAnsi="Arial" w:cs="Arial"/>
          <w:bCs/>
          <w:sz w:val="20"/>
        </w:rPr>
        <w:tab/>
        <w:t>Consideration on test method for UE with TAS function on</w:t>
      </w:r>
      <w:r w:rsidRPr="00105567">
        <w:rPr>
          <w:rFonts w:ascii="Arial" w:hAnsi="Arial" w:cs="Arial"/>
          <w:bCs/>
          <w:sz w:val="20"/>
        </w:rPr>
        <w:tab/>
        <w:t>OPPO</w:t>
      </w:r>
    </w:p>
    <w:p w14:paraId="4B13843C" w14:textId="77777777" w:rsidR="00BD223F" w:rsidRPr="00105567" w:rsidRDefault="00BD223F" w:rsidP="00BD223F">
      <w:pPr>
        <w:pStyle w:val="aff7"/>
        <w:numPr>
          <w:ilvl w:val="0"/>
          <w:numId w:val="22"/>
        </w:numPr>
        <w:snapToGrid w:val="0"/>
        <w:ind w:leftChars="0"/>
        <w:rPr>
          <w:rFonts w:ascii="Arial" w:hAnsi="Arial" w:cs="Arial"/>
          <w:bCs/>
          <w:sz w:val="20"/>
        </w:rPr>
      </w:pPr>
      <w:r w:rsidRPr="00105567">
        <w:rPr>
          <w:rFonts w:ascii="Arial" w:hAnsi="Arial" w:cs="Arial"/>
          <w:bCs/>
          <w:sz w:val="20"/>
        </w:rPr>
        <w:t>R4-2118901</w:t>
      </w:r>
      <w:r w:rsidRPr="00105567">
        <w:rPr>
          <w:rFonts w:ascii="Arial" w:hAnsi="Arial" w:cs="Arial"/>
          <w:bCs/>
          <w:sz w:val="20"/>
        </w:rPr>
        <w:tab/>
        <w:t>Consideration on test time reduction for EN-DC</w:t>
      </w:r>
      <w:r w:rsidRPr="00105567">
        <w:rPr>
          <w:rFonts w:ascii="Arial" w:hAnsi="Arial" w:cs="Arial"/>
          <w:bCs/>
          <w:sz w:val="20"/>
        </w:rPr>
        <w:tab/>
        <w:t>OPPO</w:t>
      </w:r>
    </w:p>
    <w:p w14:paraId="46C4CE42" w14:textId="77777777" w:rsidR="00BD223F" w:rsidRPr="00105567" w:rsidRDefault="00BD223F" w:rsidP="00BD223F">
      <w:pPr>
        <w:pStyle w:val="aff7"/>
        <w:numPr>
          <w:ilvl w:val="0"/>
          <w:numId w:val="22"/>
        </w:numPr>
        <w:snapToGrid w:val="0"/>
        <w:ind w:leftChars="0"/>
        <w:rPr>
          <w:rFonts w:ascii="Arial" w:hAnsi="Arial" w:cs="Arial"/>
          <w:bCs/>
          <w:sz w:val="20"/>
        </w:rPr>
      </w:pPr>
      <w:r w:rsidRPr="00105567">
        <w:rPr>
          <w:rFonts w:ascii="Arial" w:hAnsi="Arial" w:cs="Arial"/>
          <w:bCs/>
          <w:sz w:val="20"/>
        </w:rPr>
        <w:t>R4-2119176</w:t>
      </w:r>
      <w:r w:rsidRPr="00105567">
        <w:rPr>
          <w:rFonts w:ascii="Arial" w:hAnsi="Arial" w:cs="Arial"/>
          <w:bCs/>
          <w:sz w:val="20"/>
        </w:rPr>
        <w:tab/>
        <w:t>TR 38.834 v0.2.0</w:t>
      </w:r>
      <w:r w:rsidRPr="00105567">
        <w:rPr>
          <w:rFonts w:ascii="Arial" w:hAnsi="Arial" w:cs="Arial"/>
          <w:bCs/>
          <w:sz w:val="20"/>
        </w:rPr>
        <w:tab/>
        <w:t>OPPO</w:t>
      </w:r>
    </w:p>
    <w:p w14:paraId="0729A4D4" w14:textId="77777777" w:rsidR="00BD223F" w:rsidRPr="00105567" w:rsidRDefault="00BD223F" w:rsidP="00BD223F">
      <w:pPr>
        <w:pStyle w:val="aff7"/>
        <w:numPr>
          <w:ilvl w:val="0"/>
          <w:numId w:val="22"/>
        </w:numPr>
        <w:snapToGrid w:val="0"/>
        <w:ind w:leftChars="0"/>
        <w:rPr>
          <w:rFonts w:ascii="Arial" w:hAnsi="Arial" w:cs="Arial"/>
          <w:bCs/>
          <w:sz w:val="20"/>
        </w:rPr>
      </w:pPr>
      <w:r w:rsidRPr="00105567">
        <w:rPr>
          <w:rFonts w:ascii="Arial" w:hAnsi="Arial" w:cs="Arial"/>
          <w:bCs/>
          <w:sz w:val="20"/>
        </w:rPr>
        <w:t>R4-2119178</w:t>
      </w:r>
      <w:r w:rsidRPr="00105567">
        <w:rPr>
          <w:rFonts w:ascii="Arial" w:hAnsi="Arial" w:cs="Arial"/>
          <w:bCs/>
          <w:sz w:val="20"/>
        </w:rPr>
        <w:tab/>
        <w:t>TP to TR 38.834 on Annex A – UE coordinate system</w:t>
      </w:r>
      <w:r w:rsidRPr="00105567">
        <w:rPr>
          <w:rFonts w:ascii="Arial" w:hAnsi="Arial" w:cs="Arial"/>
          <w:bCs/>
          <w:sz w:val="20"/>
        </w:rPr>
        <w:tab/>
        <w:t>ROHDE &amp; SCHWARZ, vivo</w:t>
      </w:r>
    </w:p>
    <w:p w14:paraId="63A50D3D" w14:textId="77777777" w:rsidR="00BD223F" w:rsidRPr="00105567" w:rsidRDefault="00BD223F" w:rsidP="00BD223F">
      <w:pPr>
        <w:pStyle w:val="aff7"/>
        <w:numPr>
          <w:ilvl w:val="0"/>
          <w:numId w:val="22"/>
        </w:numPr>
        <w:snapToGrid w:val="0"/>
        <w:ind w:leftChars="0"/>
        <w:rPr>
          <w:rFonts w:ascii="Arial" w:hAnsi="Arial" w:cs="Arial"/>
          <w:bCs/>
          <w:sz w:val="20"/>
        </w:rPr>
      </w:pPr>
      <w:r w:rsidRPr="00105567">
        <w:rPr>
          <w:rFonts w:ascii="Arial" w:hAnsi="Arial" w:cs="Arial"/>
          <w:bCs/>
          <w:sz w:val="20"/>
        </w:rPr>
        <w:t>R4-2119252</w:t>
      </w:r>
      <w:r w:rsidRPr="00105567">
        <w:rPr>
          <w:rFonts w:ascii="Arial" w:hAnsi="Arial" w:cs="Arial"/>
          <w:bCs/>
          <w:sz w:val="20"/>
        </w:rPr>
        <w:tab/>
        <w:t>further discussion on EN-DC power setting</w:t>
      </w:r>
      <w:r w:rsidRPr="00105567">
        <w:rPr>
          <w:rFonts w:ascii="Arial" w:hAnsi="Arial" w:cs="Arial"/>
          <w:bCs/>
          <w:sz w:val="20"/>
        </w:rPr>
        <w:tab/>
        <w:t>Xiaomi</w:t>
      </w:r>
    </w:p>
    <w:p w14:paraId="4DF9CE27" w14:textId="77777777" w:rsidR="00BD223F" w:rsidRPr="00105567" w:rsidRDefault="00BD223F" w:rsidP="00BD223F">
      <w:pPr>
        <w:pStyle w:val="aff7"/>
        <w:numPr>
          <w:ilvl w:val="0"/>
          <w:numId w:val="22"/>
        </w:numPr>
        <w:snapToGrid w:val="0"/>
        <w:ind w:leftChars="0"/>
        <w:rPr>
          <w:rFonts w:ascii="Arial" w:hAnsi="Arial" w:cs="Arial"/>
          <w:bCs/>
          <w:sz w:val="20"/>
        </w:rPr>
      </w:pPr>
      <w:r w:rsidRPr="00105567">
        <w:rPr>
          <w:rFonts w:ascii="Arial" w:hAnsi="Arial" w:cs="Arial"/>
          <w:bCs/>
          <w:sz w:val="20"/>
        </w:rPr>
        <w:t>R4-2119542</w:t>
      </w:r>
      <w:r w:rsidRPr="00105567">
        <w:rPr>
          <w:rFonts w:ascii="Arial" w:hAnsi="Arial" w:cs="Arial"/>
          <w:bCs/>
          <w:sz w:val="20"/>
        </w:rPr>
        <w:tab/>
        <w:t>on EN-DC power splitting of FR1 TRP-TRS test</w:t>
      </w:r>
      <w:r w:rsidRPr="00105567">
        <w:rPr>
          <w:rFonts w:ascii="Arial" w:hAnsi="Arial" w:cs="Arial"/>
          <w:bCs/>
          <w:sz w:val="20"/>
        </w:rPr>
        <w:tab/>
        <w:t xml:space="preserve">Huawei, </w:t>
      </w:r>
      <w:proofErr w:type="spellStart"/>
      <w:r w:rsidRPr="00105567">
        <w:rPr>
          <w:rFonts w:ascii="Arial" w:hAnsi="Arial" w:cs="Arial"/>
          <w:bCs/>
          <w:sz w:val="20"/>
        </w:rPr>
        <w:t>HiSilicon</w:t>
      </w:r>
      <w:proofErr w:type="spellEnd"/>
    </w:p>
    <w:p w14:paraId="036684B7" w14:textId="77777777" w:rsidR="00BD223F" w:rsidRPr="00105567" w:rsidRDefault="00BD223F" w:rsidP="00BD223F">
      <w:pPr>
        <w:pStyle w:val="aff7"/>
        <w:numPr>
          <w:ilvl w:val="0"/>
          <w:numId w:val="22"/>
        </w:numPr>
        <w:snapToGrid w:val="0"/>
        <w:ind w:leftChars="0"/>
        <w:rPr>
          <w:rFonts w:ascii="Arial" w:hAnsi="Arial" w:cs="Arial"/>
          <w:bCs/>
          <w:sz w:val="20"/>
        </w:rPr>
      </w:pPr>
      <w:r w:rsidRPr="00105567">
        <w:rPr>
          <w:rFonts w:ascii="Arial" w:hAnsi="Arial" w:cs="Arial"/>
          <w:bCs/>
          <w:sz w:val="20"/>
        </w:rPr>
        <w:t>R4-2119543</w:t>
      </w:r>
      <w:r w:rsidRPr="00105567">
        <w:rPr>
          <w:rFonts w:ascii="Arial" w:hAnsi="Arial" w:cs="Arial"/>
          <w:bCs/>
          <w:sz w:val="20"/>
        </w:rPr>
        <w:tab/>
        <w:t>on TAS ON test</w:t>
      </w:r>
      <w:r w:rsidRPr="00105567">
        <w:rPr>
          <w:rFonts w:ascii="Arial" w:hAnsi="Arial" w:cs="Arial"/>
          <w:bCs/>
          <w:sz w:val="20"/>
        </w:rPr>
        <w:tab/>
        <w:t xml:space="preserve">Huawei, </w:t>
      </w:r>
      <w:proofErr w:type="spellStart"/>
      <w:r w:rsidRPr="00105567">
        <w:rPr>
          <w:rFonts w:ascii="Arial" w:hAnsi="Arial" w:cs="Arial"/>
          <w:bCs/>
          <w:sz w:val="20"/>
        </w:rPr>
        <w:t>HiSilicon</w:t>
      </w:r>
      <w:proofErr w:type="spellEnd"/>
    </w:p>
    <w:p w14:paraId="0EFE0C18" w14:textId="77777777" w:rsidR="00BD223F" w:rsidRPr="00105567" w:rsidRDefault="00BD223F" w:rsidP="00BD223F">
      <w:pPr>
        <w:pStyle w:val="aff7"/>
        <w:numPr>
          <w:ilvl w:val="0"/>
          <w:numId w:val="22"/>
        </w:numPr>
        <w:snapToGrid w:val="0"/>
        <w:ind w:leftChars="0"/>
        <w:rPr>
          <w:rFonts w:ascii="Arial" w:hAnsi="Arial" w:cs="Arial"/>
          <w:bCs/>
          <w:sz w:val="20"/>
        </w:rPr>
      </w:pPr>
      <w:r w:rsidRPr="00105567">
        <w:rPr>
          <w:rFonts w:ascii="Arial" w:hAnsi="Arial" w:cs="Arial"/>
          <w:bCs/>
          <w:sz w:val="20"/>
        </w:rPr>
        <w:t>R4-2119590</w:t>
      </w:r>
      <w:r w:rsidRPr="00105567">
        <w:rPr>
          <w:rFonts w:ascii="Arial" w:hAnsi="Arial" w:cs="Arial"/>
          <w:bCs/>
          <w:sz w:val="20"/>
        </w:rPr>
        <w:tab/>
        <w:t>TP to TR 38.834 on performance metrics</w:t>
      </w:r>
      <w:r w:rsidRPr="00105567">
        <w:rPr>
          <w:rFonts w:ascii="Arial" w:hAnsi="Arial" w:cs="Arial"/>
          <w:bCs/>
          <w:sz w:val="20"/>
        </w:rPr>
        <w:tab/>
        <w:t>CAICT</w:t>
      </w:r>
    </w:p>
    <w:p w14:paraId="43229D41" w14:textId="77777777" w:rsidR="00BD223F" w:rsidRPr="00105567" w:rsidRDefault="00BD223F" w:rsidP="00BD223F">
      <w:pPr>
        <w:pStyle w:val="aff7"/>
        <w:numPr>
          <w:ilvl w:val="0"/>
          <w:numId w:val="22"/>
        </w:numPr>
        <w:snapToGrid w:val="0"/>
        <w:ind w:leftChars="0"/>
        <w:rPr>
          <w:rFonts w:ascii="Arial" w:hAnsi="Arial" w:cs="Arial"/>
          <w:bCs/>
          <w:sz w:val="20"/>
        </w:rPr>
      </w:pPr>
      <w:r w:rsidRPr="00105567">
        <w:rPr>
          <w:rFonts w:ascii="Arial" w:hAnsi="Arial" w:cs="Arial"/>
          <w:bCs/>
          <w:sz w:val="20"/>
        </w:rPr>
        <w:t>R4-2120604</w:t>
      </w:r>
      <w:r w:rsidRPr="00105567">
        <w:rPr>
          <w:rFonts w:ascii="Arial" w:hAnsi="Arial" w:cs="Arial"/>
          <w:bCs/>
          <w:sz w:val="20"/>
        </w:rPr>
        <w:tab/>
        <w:t>Email discussion summary for [101-</w:t>
      </w:r>
      <w:proofErr w:type="gramStart"/>
      <w:r w:rsidRPr="00105567">
        <w:rPr>
          <w:rFonts w:ascii="Arial" w:hAnsi="Arial" w:cs="Arial"/>
          <w:bCs/>
          <w:sz w:val="20"/>
        </w:rPr>
        <w:t>e][</w:t>
      </w:r>
      <w:proofErr w:type="gramEnd"/>
      <w:r w:rsidRPr="00105567">
        <w:rPr>
          <w:rFonts w:ascii="Arial" w:hAnsi="Arial" w:cs="Arial"/>
          <w:bCs/>
          <w:sz w:val="20"/>
        </w:rPr>
        <w:t>326] FR1_TRP_TRS_Part1</w:t>
      </w:r>
      <w:r w:rsidRPr="00105567">
        <w:rPr>
          <w:rFonts w:ascii="Arial" w:hAnsi="Arial" w:cs="Arial"/>
          <w:bCs/>
          <w:sz w:val="20"/>
        </w:rPr>
        <w:tab/>
        <w:t>Moderator (vivo)</w:t>
      </w:r>
    </w:p>
    <w:p w14:paraId="21F7AAB8" w14:textId="77777777" w:rsidR="00BD223F" w:rsidRPr="00105567" w:rsidRDefault="00BD223F" w:rsidP="00BD223F">
      <w:pPr>
        <w:pStyle w:val="aff7"/>
        <w:numPr>
          <w:ilvl w:val="0"/>
          <w:numId w:val="22"/>
        </w:numPr>
        <w:snapToGrid w:val="0"/>
        <w:ind w:leftChars="0"/>
        <w:rPr>
          <w:rFonts w:ascii="Arial" w:hAnsi="Arial" w:cs="Arial"/>
          <w:bCs/>
          <w:sz w:val="20"/>
        </w:rPr>
      </w:pPr>
      <w:r w:rsidRPr="00105567">
        <w:rPr>
          <w:rFonts w:ascii="Arial" w:hAnsi="Arial" w:cs="Arial"/>
          <w:bCs/>
          <w:sz w:val="20"/>
        </w:rPr>
        <w:t>R4-2120605</w:t>
      </w:r>
      <w:r w:rsidRPr="00105567">
        <w:rPr>
          <w:rFonts w:ascii="Arial" w:hAnsi="Arial" w:cs="Arial"/>
          <w:bCs/>
          <w:sz w:val="20"/>
        </w:rPr>
        <w:tab/>
        <w:t>Email discussion summary for [101-</w:t>
      </w:r>
      <w:proofErr w:type="gramStart"/>
      <w:r w:rsidRPr="00105567">
        <w:rPr>
          <w:rFonts w:ascii="Arial" w:hAnsi="Arial" w:cs="Arial"/>
          <w:bCs/>
          <w:sz w:val="20"/>
        </w:rPr>
        <w:t>e][</w:t>
      </w:r>
      <w:proofErr w:type="gramEnd"/>
      <w:r w:rsidRPr="00105567">
        <w:rPr>
          <w:rFonts w:ascii="Arial" w:hAnsi="Arial" w:cs="Arial"/>
          <w:bCs/>
          <w:sz w:val="20"/>
        </w:rPr>
        <w:t>327] FR1_TRP_TRS_Part2</w:t>
      </w:r>
      <w:r w:rsidRPr="00105567">
        <w:rPr>
          <w:rFonts w:ascii="Arial" w:hAnsi="Arial" w:cs="Arial"/>
          <w:bCs/>
          <w:sz w:val="20"/>
        </w:rPr>
        <w:tab/>
        <w:t>Moderator (OPPO)</w:t>
      </w:r>
    </w:p>
    <w:p w14:paraId="355D2219" w14:textId="77777777" w:rsidR="00BD223F" w:rsidRPr="00105567" w:rsidRDefault="00BD223F" w:rsidP="00BD223F">
      <w:pPr>
        <w:pStyle w:val="aff7"/>
        <w:numPr>
          <w:ilvl w:val="0"/>
          <w:numId w:val="22"/>
        </w:numPr>
        <w:snapToGrid w:val="0"/>
        <w:ind w:leftChars="0"/>
        <w:rPr>
          <w:rFonts w:ascii="Arial" w:hAnsi="Arial" w:cs="Arial"/>
          <w:bCs/>
          <w:sz w:val="20"/>
        </w:rPr>
      </w:pPr>
      <w:r w:rsidRPr="00105567">
        <w:rPr>
          <w:rFonts w:ascii="Arial" w:hAnsi="Arial" w:cs="Arial"/>
          <w:bCs/>
          <w:sz w:val="20"/>
        </w:rPr>
        <w:t>R4-2120686</w:t>
      </w:r>
      <w:r w:rsidRPr="00105567">
        <w:rPr>
          <w:rFonts w:ascii="Arial" w:hAnsi="Arial" w:cs="Arial"/>
          <w:bCs/>
          <w:sz w:val="20"/>
        </w:rPr>
        <w:tab/>
        <w:t>TP to TR 38.834 on general aspects and band parameters</w:t>
      </w:r>
      <w:r w:rsidRPr="00105567">
        <w:rPr>
          <w:rFonts w:ascii="Arial" w:hAnsi="Arial" w:cs="Arial"/>
          <w:bCs/>
          <w:sz w:val="20"/>
        </w:rPr>
        <w:tab/>
        <w:t>vivo</w:t>
      </w:r>
    </w:p>
    <w:p w14:paraId="50F1D6F9" w14:textId="77777777" w:rsidR="00BD223F" w:rsidRPr="00105567" w:rsidRDefault="00BD223F" w:rsidP="00BD223F">
      <w:pPr>
        <w:pStyle w:val="aff7"/>
        <w:numPr>
          <w:ilvl w:val="0"/>
          <w:numId w:val="22"/>
        </w:numPr>
        <w:snapToGrid w:val="0"/>
        <w:ind w:leftChars="0"/>
        <w:rPr>
          <w:rFonts w:ascii="Arial" w:hAnsi="Arial" w:cs="Arial"/>
          <w:bCs/>
          <w:sz w:val="20"/>
        </w:rPr>
      </w:pPr>
      <w:r w:rsidRPr="00105567">
        <w:rPr>
          <w:rFonts w:ascii="Arial" w:hAnsi="Arial" w:cs="Arial"/>
          <w:bCs/>
          <w:sz w:val="20"/>
        </w:rPr>
        <w:t>R4-2120687</w:t>
      </w:r>
      <w:r w:rsidRPr="00105567">
        <w:rPr>
          <w:rFonts w:ascii="Arial" w:hAnsi="Arial" w:cs="Arial"/>
          <w:bCs/>
          <w:sz w:val="20"/>
        </w:rPr>
        <w:tab/>
        <w:t>3GPP TS 38.161 v0.0.1 skeleton</w:t>
      </w:r>
      <w:r w:rsidRPr="00105567">
        <w:rPr>
          <w:rFonts w:ascii="Arial" w:hAnsi="Arial" w:cs="Arial"/>
          <w:bCs/>
          <w:sz w:val="20"/>
        </w:rPr>
        <w:tab/>
        <w:t>vivo, Apple</w:t>
      </w:r>
    </w:p>
    <w:p w14:paraId="68D0E9A5" w14:textId="77777777" w:rsidR="00BD223F" w:rsidRPr="00105567" w:rsidRDefault="00BD223F" w:rsidP="00BD223F">
      <w:pPr>
        <w:pStyle w:val="aff7"/>
        <w:numPr>
          <w:ilvl w:val="0"/>
          <w:numId w:val="22"/>
        </w:numPr>
        <w:snapToGrid w:val="0"/>
        <w:ind w:leftChars="0"/>
        <w:rPr>
          <w:rFonts w:ascii="Arial" w:hAnsi="Arial" w:cs="Arial"/>
          <w:bCs/>
          <w:sz w:val="20"/>
        </w:rPr>
      </w:pPr>
      <w:r w:rsidRPr="00105567">
        <w:rPr>
          <w:rFonts w:ascii="Arial" w:hAnsi="Arial" w:cs="Arial"/>
          <w:bCs/>
          <w:sz w:val="20"/>
        </w:rPr>
        <w:t>R4-2120688</w:t>
      </w:r>
      <w:r w:rsidRPr="00105567">
        <w:rPr>
          <w:rFonts w:ascii="Arial" w:hAnsi="Arial" w:cs="Arial"/>
          <w:bCs/>
          <w:sz w:val="20"/>
        </w:rPr>
        <w:tab/>
        <w:t>TP to TR 38.834 on SA test setup and calibration procedure</w:t>
      </w:r>
      <w:r w:rsidRPr="00105567">
        <w:rPr>
          <w:rFonts w:ascii="Arial" w:hAnsi="Arial" w:cs="Arial"/>
          <w:bCs/>
          <w:sz w:val="20"/>
        </w:rPr>
        <w:tab/>
        <w:t>vivo</w:t>
      </w:r>
    </w:p>
    <w:p w14:paraId="31A03AF4" w14:textId="77777777" w:rsidR="00BD223F" w:rsidRPr="00105567" w:rsidRDefault="00BD223F" w:rsidP="00BD223F">
      <w:pPr>
        <w:pStyle w:val="aff7"/>
        <w:numPr>
          <w:ilvl w:val="0"/>
          <w:numId w:val="22"/>
        </w:numPr>
        <w:snapToGrid w:val="0"/>
        <w:ind w:leftChars="0"/>
        <w:rPr>
          <w:rFonts w:ascii="Arial" w:hAnsi="Arial" w:cs="Arial"/>
          <w:bCs/>
          <w:sz w:val="20"/>
        </w:rPr>
      </w:pPr>
      <w:r w:rsidRPr="00105567">
        <w:rPr>
          <w:rFonts w:ascii="Arial" w:hAnsi="Arial" w:cs="Arial"/>
          <w:bCs/>
          <w:sz w:val="20"/>
        </w:rPr>
        <w:t>R4-2120689</w:t>
      </w:r>
      <w:r w:rsidRPr="00105567">
        <w:rPr>
          <w:rFonts w:ascii="Arial" w:hAnsi="Arial" w:cs="Arial"/>
          <w:bCs/>
          <w:sz w:val="20"/>
        </w:rPr>
        <w:tab/>
        <w:t>WF on FR1 TRP TRS</w:t>
      </w:r>
      <w:r w:rsidRPr="00105567">
        <w:rPr>
          <w:rFonts w:ascii="Arial" w:hAnsi="Arial" w:cs="Arial"/>
          <w:bCs/>
          <w:sz w:val="20"/>
        </w:rPr>
        <w:tab/>
        <w:t>Vivo</w:t>
      </w:r>
    </w:p>
    <w:p w14:paraId="59BEC8BC" w14:textId="77777777" w:rsidR="00BD223F" w:rsidRPr="00105567" w:rsidRDefault="00BD223F" w:rsidP="00BD223F">
      <w:pPr>
        <w:pStyle w:val="aff7"/>
        <w:numPr>
          <w:ilvl w:val="0"/>
          <w:numId w:val="22"/>
        </w:numPr>
        <w:snapToGrid w:val="0"/>
        <w:ind w:leftChars="0"/>
        <w:rPr>
          <w:rFonts w:ascii="Arial" w:hAnsi="Arial" w:cs="Arial"/>
          <w:bCs/>
          <w:sz w:val="20"/>
        </w:rPr>
      </w:pPr>
      <w:r w:rsidRPr="00105567">
        <w:rPr>
          <w:rFonts w:ascii="Arial" w:hAnsi="Arial" w:cs="Arial"/>
          <w:bCs/>
          <w:sz w:val="20"/>
        </w:rPr>
        <w:t>R4-2120691</w:t>
      </w:r>
      <w:r w:rsidRPr="00105567">
        <w:rPr>
          <w:rFonts w:ascii="Arial" w:hAnsi="Arial" w:cs="Arial"/>
          <w:bCs/>
          <w:sz w:val="20"/>
        </w:rPr>
        <w:tab/>
        <w:t>TP to TR 38.834 on performance metrics</w:t>
      </w:r>
      <w:r w:rsidRPr="00105567">
        <w:rPr>
          <w:rFonts w:ascii="Arial" w:hAnsi="Arial" w:cs="Arial"/>
          <w:bCs/>
          <w:sz w:val="20"/>
        </w:rPr>
        <w:tab/>
        <w:t>CAICT</w:t>
      </w:r>
    </w:p>
    <w:p w14:paraId="0727AD8A" w14:textId="77777777" w:rsidR="00BD223F" w:rsidRPr="00105567" w:rsidRDefault="00BD223F" w:rsidP="00BD223F">
      <w:pPr>
        <w:pStyle w:val="aff7"/>
        <w:numPr>
          <w:ilvl w:val="0"/>
          <w:numId w:val="22"/>
        </w:numPr>
        <w:snapToGrid w:val="0"/>
        <w:ind w:leftChars="0"/>
        <w:rPr>
          <w:rFonts w:ascii="Arial" w:hAnsi="Arial" w:cs="Arial"/>
          <w:bCs/>
          <w:sz w:val="20"/>
        </w:rPr>
      </w:pPr>
      <w:r w:rsidRPr="00105567">
        <w:rPr>
          <w:rFonts w:ascii="Arial" w:hAnsi="Arial" w:cs="Arial"/>
          <w:bCs/>
          <w:sz w:val="20"/>
        </w:rPr>
        <w:t>R4-2120693</w:t>
      </w:r>
      <w:r w:rsidRPr="00105567">
        <w:rPr>
          <w:rFonts w:ascii="Arial" w:hAnsi="Arial" w:cs="Arial"/>
          <w:bCs/>
          <w:sz w:val="20"/>
        </w:rPr>
        <w:tab/>
        <w:t>WF on FR1 TRP TRS for UE with multi-antenna</w:t>
      </w:r>
      <w:r w:rsidRPr="00105567">
        <w:rPr>
          <w:rFonts w:ascii="Arial" w:hAnsi="Arial" w:cs="Arial"/>
          <w:bCs/>
          <w:sz w:val="20"/>
        </w:rPr>
        <w:tab/>
        <w:t>OPPO</w:t>
      </w:r>
    </w:p>
    <w:p w14:paraId="1839476D" w14:textId="77777777" w:rsidR="00BD223F" w:rsidRPr="00105567" w:rsidRDefault="00BD223F" w:rsidP="00BD223F">
      <w:pPr>
        <w:pStyle w:val="aff7"/>
        <w:numPr>
          <w:ilvl w:val="0"/>
          <w:numId w:val="22"/>
        </w:numPr>
        <w:snapToGrid w:val="0"/>
        <w:ind w:leftChars="0"/>
        <w:rPr>
          <w:rFonts w:ascii="Arial" w:hAnsi="Arial" w:cs="Arial"/>
          <w:bCs/>
          <w:sz w:val="20"/>
        </w:rPr>
      </w:pPr>
      <w:r w:rsidRPr="00105567">
        <w:rPr>
          <w:rFonts w:ascii="Arial" w:hAnsi="Arial" w:cs="Arial"/>
          <w:bCs/>
          <w:sz w:val="20"/>
        </w:rPr>
        <w:t>R4-2120727</w:t>
      </w:r>
      <w:r w:rsidRPr="00105567">
        <w:rPr>
          <w:rFonts w:ascii="Arial" w:hAnsi="Arial" w:cs="Arial"/>
          <w:bCs/>
          <w:sz w:val="20"/>
        </w:rPr>
        <w:tab/>
        <w:t>Email discussion summary for [101-</w:t>
      </w:r>
      <w:proofErr w:type="gramStart"/>
      <w:r w:rsidRPr="00105567">
        <w:rPr>
          <w:rFonts w:ascii="Arial" w:hAnsi="Arial" w:cs="Arial"/>
          <w:bCs/>
          <w:sz w:val="20"/>
        </w:rPr>
        <w:t>e][</w:t>
      </w:r>
      <w:proofErr w:type="gramEnd"/>
      <w:r w:rsidRPr="00105567">
        <w:rPr>
          <w:rFonts w:ascii="Arial" w:hAnsi="Arial" w:cs="Arial"/>
          <w:bCs/>
          <w:sz w:val="20"/>
        </w:rPr>
        <w:t>326] FR1_TRP_TRS_Part1</w:t>
      </w:r>
      <w:r w:rsidRPr="00105567">
        <w:rPr>
          <w:rFonts w:ascii="Arial" w:hAnsi="Arial" w:cs="Arial"/>
          <w:bCs/>
          <w:sz w:val="20"/>
        </w:rPr>
        <w:tab/>
        <w:t>Moderator (vivo)</w:t>
      </w:r>
    </w:p>
    <w:p w14:paraId="24754B88" w14:textId="6875CE3A" w:rsidR="00BD223F" w:rsidRPr="00BD223F" w:rsidRDefault="00BD223F" w:rsidP="00BD223F">
      <w:pPr>
        <w:pStyle w:val="aff7"/>
        <w:numPr>
          <w:ilvl w:val="0"/>
          <w:numId w:val="22"/>
        </w:numPr>
        <w:snapToGrid w:val="0"/>
        <w:ind w:leftChars="0"/>
        <w:rPr>
          <w:rFonts w:ascii="Arial" w:hAnsi="Arial" w:cs="Arial"/>
          <w:bCs/>
        </w:rPr>
      </w:pPr>
      <w:r w:rsidRPr="00105567">
        <w:rPr>
          <w:rFonts w:ascii="Arial" w:hAnsi="Arial" w:cs="Arial"/>
          <w:bCs/>
          <w:sz w:val="20"/>
        </w:rPr>
        <w:t>R4-2120728</w:t>
      </w:r>
      <w:r w:rsidRPr="00105567">
        <w:rPr>
          <w:rFonts w:ascii="Arial" w:hAnsi="Arial" w:cs="Arial"/>
          <w:bCs/>
          <w:sz w:val="20"/>
        </w:rPr>
        <w:tab/>
        <w:t>Email discussion summary for [101-</w:t>
      </w:r>
      <w:proofErr w:type="gramStart"/>
      <w:r w:rsidRPr="00105567">
        <w:rPr>
          <w:rFonts w:ascii="Arial" w:hAnsi="Arial" w:cs="Arial"/>
          <w:bCs/>
          <w:sz w:val="20"/>
        </w:rPr>
        <w:t>e][</w:t>
      </w:r>
      <w:proofErr w:type="gramEnd"/>
      <w:r w:rsidRPr="00105567">
        <w:rPr>
          <w:rFonts w:ascii="Arial" w:hAnsi="Arial" w:cs="Arial"/>
          <w:bCs/>
          <w:sz w:val="20"/>
        </w:rPr>
        <w:t>327] FR1_TRP_TRS_Part2</w:t>
      </w:r>
      <w:r w:rsidRPr="00105567">
        <w:rPr>
          <w:rFonts w:ascii="Arial" w:hAnsi="Arial" w:cs="Arial"/>
          <w:bCs/>
          <w:sz w:val="20"/>
        </w:rPr>
        <w:tab/>
        <w:t xml:space="preserve">Moderator </w:t>
      </w:r>
      <w:r w:rsidRPr="00BD223F">
        <w:rPr>
          <w:rFonts w:ascii="Arial" w:hAnsi="Arial" w:cs="Arial"/>
          <w:bCs/>
        </w:rPr>
        <w:t>(OPPO)</w:t>
      </w:r>
    </w:p>
    <w:p w14:paraId="0CF812E6" w14:textId="23F9AC0B" w:rsidR="00BD223F" w:rsidRDefault="00BD223F" w:rsidP="003E3A1A">
      <w:pPr>
        <w:overflowPunct/>
        <w:autoSpaceDE/>
        <w:autoSpaceDN/>
        <w:snapToGrid w:val="0"/>
        <w:spacing w:after="0"/>
        <w:textAlignment w:val="auto"/>
        <w:rPr>
          <w:rFonts w:ascii="Arial" w:hAnsi="Arial" w:cs="Arial"/>
          <w:b/>
          <w:bCs/>
          <w:lang w:val="en-US" w:eastAsia="ja-JP"/>
        </w:rPr>
      </w:pPr>
    </w:p>
    <w:p w14:paraId="3C49D519" w14:textId="77777777" w:rsidR="00BD223F" w:rsidRDefault="00BD223F" w:rsidP="003E3A1A">
      <w:pPr>
        <w:overflowPunct/>
        <w:autoSpaceDE/>
        <w:autoSpaceDN/>
        <w:snapToGrid w:val="0"/>
        <w:spacing w:after="0"/>
        <w:textAlignment w:val="auto"/>
        <w:rPr>
          <w:rFonts w:ascii="Arial" w:hAnsi="Arial" w:cs="Arial"/>
          <w:b/>
          <w:bCs/>
          <w:lang w:val="en-US" w:eastAsia="ja-JP"/>
        </w:rPr>
      </w:pPr>
    </w:p>
    <w:p w14:paraId="387C49C9" w14:textId="4A0C281F" w:rsidR="00872C1E" w:rsidRDefault="00872C1E" w:rsidP="00872C1E">
      <w:pPr>
        <w:overflowPunct/>
        <w:autoSpaceDE/>
        <w:autoSpaceDN/>
        <w:snapToGrid w:val="0"/>
        <w:spacing w:after="0"/>
        <w:textAlignment w:val="auto"/>
        <w:rPr>
          <w:rFonts w:eastAsiaTheme="minorEastAsia"/>
          <w:b/>
          <w:bCs/>
          <w:u w:val="single"/>
          <w:lang w:eastAsia="ko-KR"/>
        </w:rPr>
      </w:pPr>
      <w:r w:rsidRPr="001C4DBA">
        <w:rPr>
          <w:rFonts w:eastAsiaTheme="minorEastAsia" w:hint="eastAsia"/>
          <w:b/>
          <w:bCs/>
          <w:u w:val="single"/>
          <w:lang w:eastAsia="ko-KR"/>
        </w:rPr>
        <w:t>RAN</w:t>
      </w:r>
      <w:r>
        <w:rPr>
          <w:rFonts w:eastAsiaTheme="minorEastAsia"/>
          <w:b/>
          <w:bCs/>
          <w:u w:val="single"/>
          <w:lang w:eastAsia="ko-KR"/>
        </w:rPr>
        <w:t>5</w:t>
      </w:r>
      <w:r w:rsidRPr="001C4DBA">
        <w:rPr>
          <w:rFonts w:eastAsiaTheme="minorEastAsia" w:hint="eastAsia"/>
          <w:b/>
          <w:bCs/>
          <w:u w:val="single"/>
          <w:lang w:eastAsia="ko-KR"/>
        </w:rPr>
        <w:t>#</w:t>
      </w:r>
      <w:r w:rsidR="00DB3F00">
        <w:rPr>
          <w:rFonts w:eastAsiaTheme="minorEastAsia"/>
          <w:b/>
          <w:bCs/>
          <w:u w:val="single"/>
          <w:lang w:eastAsia="ko-KR"/>
        </w:rPr>
        <w:t>9</w:t>
      </w:r>
      <w:r w:rsidR="00216F20">
        <w:rPr>
          <w:rFonts w:eastAsiaTheme="minorEastAsia"/>
          <w:b/>
          <w:bCs/>
          <w:u w:val="single"/>
          <w:lang w:eastAsia="ko-KR"/>
        </w:rPr>
        <w:t>3</w:t>
      </w:r>
      <w:r w:rsidRPr="001C4DBA">
        <w:rPr>
          <w:rFonts w:eastAsiaTheme="minorEastAsia"/>
          <w:b/>
          <w:bCs/>
          <w:u w:val="single"/>
          <w:lang w:eastAsia="ko-KR"/>
        </w:rPr>
        <w:t>-</w:t>
      </w:r>
      <w:r w:rsidRPr="001C4DBA">
        <w:rPr>
          <w:rFonts w:eastAsiaTheme="minorEastAsia" w:hint="eastAsia"/>
          <w:b/>
          <w:bCs/>
          <w:u w:val="single"/>
          <w:lang w:eastAsia="ko-KR"/>
        </w:rPr>
        <w:t>e</w:t>
      </w:r>
      <w:r>
        <w:rPr>
          <w:rFonts w:eastAsiaTheme="minorEastAsia"/>
          <w:b/>
          <w:bCs/>
          <w:u w:val="single"/>
          <w:lang w:eastAsia="ko-KR"/>
        </w:rPr>
        <w:t xml:space="preserve"> </w:t>
      </w:r>
    </w:p>
    <w:p w14:paraId="0D52B1D1" w14:textId="378E4866" w:rsidR="00872C1E" w:rsidRDefault="00872C1E" w:rsidP="003E3A1A">
      <w:pPr>
        <w:overflowPunct/>
        <w:autoSpaceDE/>
        <w:autoSpaceDN/>
        <w:snapToGrid w:val="0"/>
        <w:spacing w:after="0"/>
        <w:textAlignment w:val="auto"/>
        <w:rPr>
          <w:rFonts w:ascii="Arial" w:hAnsi="Arial" w:cs="Arial"/>
          <w:b/>
          <w:bCs/>
          <w:lang w:val="en-US" w:eastAsia="ja-JP"/>
        </w:rPr>
      </w:pPr>
    </w:p>
    <w:p w14:paraId="64BF8F18" w14:textId="25F7B8B5" w:rsidR="004D35E8" w:rsidRPr="004D35E8" w:rsidRDefault="004D35E8" w:rsidP="004D35E8">
      <w:pPr>
        <w:pStyle w:val="aff7"/>
        <w:numPr>
          <w:ilvl w:val="0"/>
          <w:numId w:val="22"/>
        </w:numPr>
        <w:snapToGrid w:val="0"/>
        <w:ind w:leftChars="0"/>
        <w:rPr>
          <w:rFonts w:ascii="Arial" w:eastAsiaTheme="minorEastAsia" w:hAnsi="Arial" w:cs="Arial"/>
          <w:sz w:val="20"/>
          <w:lang w:eastAsia="zh-CN"/>
        </w:rPr>
      </w:pPr>
      <w:r w:rsidRPr="004D35E8">
        <w:rPr>
          <w:rFonts w:ascii="Arial" w:eastAsiaTheme="minorEastAsia" w:hAnsi="Arial" w:cs="Arial"/>
          <w:sz w:val="20"/>
          <w:lang w:eastAsia="zh-CN"/>
        </w:rPr>
        <w:t>R5-217600</w:t>
      </w:r>
      <w:r w:rsidRPr="004D35E8">
        <w:rPr>
          <w:rFonts w:ascii="Arial" w:eastAsiaTheme="minorEastAsia" w:hAnsi="Arial" w:cs="Arial"/>
          <w:sz w:val="20"/>
          <w:lang w:eastAsia="zh-CN"/>
        </w:rPr>
        <w:tab/>
        <w:t>MU contributors for NR FR1 TRP-TRS</w:t>
      </w:r>
      <w:r w:rsidR="008846EB">
        <w:rPr>
          <w:rFonts w:ascii="Arial" w:eastAsiaTheme="minorEastAsia" w:hAnsi="Arial" w:cs="Arial"/>
          <w:sz w:val="20"/>
          <w:lang w:eastAsia="zh-CN"/>
        </w:rPr>
        <w:tab/>
      </w:r>
      <w:r w:rsidRPr="004D35E8">
        <w:rPr>
          <w:rFonts w:ascii="Arial" w:eastAsiaTheme="minorEastAsia" w:hAnsi="Arial" w:cs="Arial"/>
          <w:sz w:val="20"/>
          <w:lang w:eastAsia="zh-CN"/>
        </w:rPr>
        <w:tab/>
        <w:t>ROHDE &amp; SCHWARZ</w:t>
      </w:r>
    </w:p>
    <w:p w14:paraId="1D2C60A5" w14:textId="77777777" w:rsidR="004D35E8" w:rsidRPr="004D35E8" w:rsidRDefault="004D35E8" w:rsidP="004D35E8">
      <w:pPr>
        <w:pStyle w:val="aff7"/>
        <w:numPr>
          <w:ilvl w:val="0"/>
          <w:numId w:val="22"/>
        </w:numPr>
        <w:snapToGrid w:val="0"/>
        <w:ind w:leftChars="0"/>
        <w:rPr>
          <w:rFonts w:ascii="Arial" w:eastAsiaTheme="minorEastAsia" w:hAnsi="Arial" w:cs="Arial"/>
          <w:sz w:val="20"/>
          <w:lang w:eastAsia="zh-CN"/>
        </w:rPr>
      </w:pPr>
      <w:r w:rsidRPr="004D35E8">
        <w:rPr>
          <w:rFonts w:ascii="Arial" w:eastAsiaTheme="minorEastAsia" w:hAnsi="Arial" w:cs="Arial"/>
          <w:sz w:val="20"/>
          <w:lang w:eastAsia="zh-CN"/>
        </w:rPr>
        <w:t>R5-217756</w:t>
      </w:r>
      <w:r w:rsidRPr="004D35E8">
        <w:rPr>
          <w:rFonts w:ascii="Arial" w:eastAsiaTheme="minorEastAsia" w:hAnsi="Arial" w:cs="Arial"/>
          <w:sz w:val="20"/>
          <w:lang w:eastAsia="zh-CN"/>
        </w:rPr>
        <w:tab/>
        <w:t>TP to TR 38.834 on skeleton for Annex B</w:t>
      </w:r>
      <w:r w:rsidRPr="004D35E8">
        <w:rPr>
          <w:rFonts w:ascii="Arial" w:eastAsiaTheme="minorEastAsia" w:hAnsi="Arial" w:cs="Arial"/>
          <w:sz w:val="20"/>
          <w:lang w:eastAsia="zh-CN"/>
        </w:rPr>
        <w:tab/>
        <w:t>ROHDE &amp; SCHWARZ</w:t>
      </w:r>
    </w:p>
    <w:p w14:paraId="4A845296" w14:textId="2B75CF59" w:rsidR="004D35E8" w:rsidRPr="004D35E8" w:rsidRDefault="004D35E8" w:rsidP="004D35E8">
      <w:pPr>
        <w:pStyle w:val="aff7"/>
        <w:numPr>
          <w:ilvl w:val="0"/>
          <w:numId w:val="22"/>
        </w:numPr>
        <w:snapToGrid w:val="0"/>
        <w:ind w:leftChars="0"/>
        <w:rPr>
          <w:rFonts w:ascii="Arial" w:eastAsiaTheme="minorEastAsia" w:hAnsi="Arial" w:cs="Arial"/>
          <w:sz w:val="20"/>
          <w:lang w:eastAsia="zh-CN"/>
        </w:rPr>
      </w:pPr>
      <w:r w:rsidRPr="004D35E8">
        <w:rPr>
          <w:rFonts w:ascii="Arial" w:eastAsiaTheme="minorEastAsia" w:hAnsi="Arial" w:cs="Arial"/>
          <w:sz w:val="20"/>
          <w:lang w:eastAsia="zh-CN"/>
        </w:rPr>
        <w:t>R5-218479</w:t>
      </w:r>
      <w:r w:rsidRPr="004D35E8">
        <w:rPr>
          <w:rFonts w:ascii="Arial" w:eastAsiaTheme="minorEastAsia" w:hAnsi="Arial" w:cs="Arial"/>
          <w:sz w:val="20"/>
          <w:lang w:eastAsia="zh-CN"/>
        </w:rPr>
        <w:tab/>
        <w:t>MU contributors for NR FR1 TRP-TRS</w:t>
      </w:r>
      <w:r w:rsidRPr="004D35E8">
        <w:rPr>
          <w:rFonts w:ascii="Arial" w:eastAsiaTheme="minorEastAsia" w:hAnsi="Arial" w:cs="Arial"/>
          <w:sz w:val="20"/>
          <w:lang w:eastAsia="zh-CN"/>
        </w:rPr>
        <w:tab/>
      </w:r>
      <w:r w:rsidR="008846EB">
        <w:rPr>
          <w:rFonts w:ascii="Arial" w:eastAsiaTheme="minorEastAsia" w:hAnsi="Arial" w:cs="Arial"/>
          <w:sz w:val="20"/>
          <w:lang w:eastAsia="zh-CN"/>
        </w:rPr>
        <w:tab/>
      </w:r>
      <w:r w:rsidRPr="004D35E8">
        <w:rPr>
          <w:rFonts w:ascii="Arial" w:eastAsiaTheme="minorEastAsia" w:hAnsi="Arial" w:cs="Arial"/>
          <w:sz w:val="20"/>
          <w:lang w:eastAsia="zh-CN"/>
        </w:rPr>
        <w:t>ROHDE &amp; SCHWARZ</w:t>
      </w:r>
    </w:p>
    <w:p w14:paraId="3630D62C" w14:textId="51612A9E" w:rsidR="004D35E8" w:rsidRPr="00DB3F00" w:rsidRDefault="004D35E8" w:rsidP="004D35E8">
      <w:pPr>
        <w:pStyle w:val="aff7"/>
        <w:numPr>
          <w:ilvl w:val="0"/>
          <w:numId w:val="22"/>
        </w:numPr>
        <w:snapToGrid w:val="0"/>
        <w:ind w:leftChars="0"/>
        <w:rPr>
          <w:rFonts w:ascii="Arial" w:eastAsiaTheme="minorEastAsia" w:hAnsi="Arial" w:cs="Arial"/>
          <w:sz w:val="20"/>
          <w:lang w:eastAsia="zh-CN"/>
        </w:rPr>
      </w:pPr>
      <w:r w:rsidRPr="004D35E8">
        <w:rPr>
          <w:rFonts w:ascii="Arial" w:eastAsiaTheme="minorEastAsia" w:hAnsi="Arial" w:cs="Arial"/>
          <w:sz w:val="20"/>
          <w:lang w:eastAsia="zh-CN"/>
        </w:rPr>
        <w:t>R5-218480</w:t>
      </w:r>
      <w:r w:rsidRPr="004D35E8">
        <w:rPr>
          <w:rFonts w:ascii="Arial" w:eastAsiaTheme="minorEastAsia" w:hAnsi="Arial" w:cs="Arial"/>
          <w:sz w:val="20"/>
          <w:lang w:eastAsia="zh-CN"/>
        </w:rPr>
        <w:tab/>
        <w:t>TP to TR 38.834 on skeleton for Annex B</w:t>
      </w:r>
      <w:r w:rsidRPr="004D35E8">
        <w:rPr>
          <w:rFonts w:ascii="Arial" w:eastAsiaTheme="minorEastAsia" w:hAnsi="Arial" w:cs="Arial"/>
          <w:sz w:val="20"/>
          <w:lang w:eastAsia="zh-CN"/>
        </w:rPr>
        <w:tab/>
        <w:t>ROHDE &amp; SCHWARZ</w:t>
      </w:r>
    </w:p>
    <w:p w14:paraId="687C54A2" w14:textId="4B6FBDF6" w:rsidR="00196126" w:rsidRDefault="00196126" w:rsidP="003E3A1A">
      <w:pPr>
        <w:overflowPunct/>
        <w:autoSpaceDE/>
        <w:autoSpaceDN/>
        <w:snapToGrid w:val="0"/>
        <w:spacing w:after="0"/>
        <w:textAlignment w:val="auto"/>
        <w:rPr>
          <w:rFonts w:ascii="Arial" w:hAnsi="Arial" w:cs="Arial"/>
          <w:b/>
          <w:bCs/>
          <w:lang w:val="en-US" w:eastAsia="ja-JP"/>
        </w:rPr>
      </w:pPr>
    </w:p>
    <w:p w14:paraId="7C533175" w14:textId="77777777" w:rsidR="00196126" w:rsidRPr="00B03D3B" w:rsidRDefault="00196126" w:rsidP="003E3A1A">
      <w:pPr>
        <w:overflowPunct/>
        <w:autoSpaceDE/>
        <w:autoSpaceDN/>
        <w:snapToGrid w:val="0"/>
        <w:spacing w:after="0"/>
        <w:textAlignment w:val="auto"/>
        <w:rPr>
          <w:rFonts w:ascii="Arial" w:hAnsi="Arial" w:cs="Arial"/>
          <w:b/>
          <w:bCs/>
          <w:lang w:val="en-US" w:eastAsia="ja-JP"/>
        </w:rPr>
      </w:pPr>
    </w:p>
    <w:p w14:paraId="4F72D662"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3973B28" w14:textId="77777777" w:rsidR="004F218A" w:rsidRDefault="0061518C" w:rsidP="0061518C">
      <w:pPr>
        <w:pStyle w:val="FP"/>
        <w:rPr>
          <w:rFonts w:ascii="Arial" w:hAnsi="Arial" w:cs="Arial"/>
          <w:bCs/>
        </w:rPr>
      </w:pPr>
      <w:r>
        <w:rPr>
          <w:sz w:val="12"/>
          <w:szCs w:val="12"/>
        </w:rPr>
        <w:tab/>
        <w:t>09.11.2020</w:t>
      </w:r>
      <w:r>
        <w:rPr>
          <w:sz w:val="12"/>
          <w:szCs w:val="12"/>
        </w:rPr>
        <w:tab/>
      </w:r>
      <w:r>
        <w:rPr>
          <w:sz w:val="12"/>
          <w:szCs w:val="12"/>
        </w:rPr>
        <w:tab/>
        <w:t>minor adaptations for RAN #90e</w:t>
      </w:r>
    </w:p>
    <w:p w14:paraId="5BC520EE"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348D3B87"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2931878E"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6C2A206F"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272B37F7"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400EB91A"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FDFE108"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1AC8A76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1ECBF14B"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10F484EB"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F9BE778"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B0B8DA1"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5454BAE"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E752528"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F1F4C4B"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EBEAE2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42B6D33"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21091A5E"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5453DA5"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C5AD74D"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4402A89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50BBB25"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E175D0D" w14:textId="77777777" w:rsidR="00C44CBA" w:rsidRDefault="00C44CBA" w:rsidP="00C44CBA">
      <w:pPr>
        <w:pStyle w:val="FP"/>
        <w:rPr>
          <w:sz w:val="12"/>
          <w:szCs w:val="12"/>
        </w:rPr>
      </w:pPr>
      <w:r>
        <w:rPr>
          <w:sz w:val="12"/>
          <w:szCs w:val="12"/>
        </w:rPr>
        <w:lastRenderedPageBreak/>
        <w:t>v04.67</w:t>
      </w:r>
      <w:r>
        <w:rPr>
          <w:sz w:val="12"/>
          <w:szCs w:val="12"/>
        </w:rPr>
        <w:tab/>
        <w:t>01.02.2015</w:t>
      </w:r>
      <w:r>
        <w:rPr>
          <w:sz w:val="12"/>
          <w:szCs w:val="12"/>
        </w:rPr>
        <w:tab/>
      </w:r>
      <w:r>
        <w:rPr>
          <w:sz w:val="12"/>
          <w:szCs w:val="12"/>
        </w:rPr>
        <w:tab/>
        <w:t>minor adaptations for RAN #67</w:t>
      </w:r>
    </w:p>
    <w:p w14:paraId="015970B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F45469C"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7FB2C8BA"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8CB8F1F"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43E3C02"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6290BE7D"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65E8B03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2ABD93B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082B0F" w14:textId="77777777" w:rsidR="008854EC" w:rsidRDefault="008854EC">
      <w:r>
        <w:separator/>
      </w:r>
    </w:p>
  </w:endnote>
  <w:endnote w:type="continuationSeparator" w:id="0">
    <w:p w14:paraId="5B8C73E1" w14:textId="77777777" w:rsidR="008854EC" w:rsidRDefault="00885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微软雅黑">
    <w:panose1 w:val="020B0503020204020204"/>
    <w:charset w:val="86"/>
    <w:family w:val="swiss"/>
    <w:pitch w:val="variable"/>
    <w:sig w:usb0="80000287" w:usb1="2ACF3C50" w:usb2="00000016" w:usb3="00000000" w:csb0="0004001F" w:csb1="00000000"/>
  </w:font>
  <w:font w:name="Yu Mincho">
    <w:altName w:val="MS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DE6202" w14:textId="77777777" w:rsidR="009A47D2" w:rsidRDefault="009A47D2">
    <w:pPr>
      <w:pStyle w:val="ac"/>
    </w:pPr>
    <w:r>
      <w:rPr>
        <w:rStyle w:val="ae"/>
      </w:rPr>
      <w:fldChar w:fldCharType="begin"/>
    </w:r>
    <w:r>
      <w:rPr>
        <w:rStyle w:val="ae"/>
      </w:rPr>
      <w:instrText xml:space="preserve"> PAGE </w:instrText>
    </w:r>
    <w:r>
      <w:rPr>
        <w:rStyle w:val="ae"/>
      </w:rPr>
      <w:fldChar w:fldCharType="separate"/>
    </w:r>
    <w:r>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7</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E61187" w14:textId="77777777" w:rsidR="008854EC" w:rsidRDefault="008854EC">
      <w:r>
        <w:separator/>
      </w:r>
    </w:p>
  </w:footnote>
  <w:footnote w:type="continuationSeparator" w:id="0">
    <w:p w14:paraId="2661E611" w14:textId="77777777" w:rsidR="008854EC" w:rsidRDefault="008854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77AAA"/>
    <w:multiLevelType w:val="hybridMultilevel"/>
    <w:tmpl w:val="6ACEFBDA"/>
    <w:lvl w:ilvl="0" w:tplc="B1546B74">
      <w:start w:val="1"/>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C7D97"/>
    <w:multiLevelType w:val="hybridMultilevel"/>
    <w:tmpl w:val="A6382324"/>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9D1D75"/>
    <w:multiLevelType w:val="hybridMultilevel"/>
    <w:tmpl w:val="88AA89C8"/>
    <w:lvl w:ilvl="0" w:tplc="04190003">
      <w:start w:val="1"/>
      <w:numFmt w:val="bullet"/>
      <w:lvlText w:val="o"/>
      <w:lvlJc w:val="left"/>
      <w:pPr>
        <w:ind w:left="564" w:hanging="564"/>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40F0990C">
      <w:start w:val="1"/>
      <w:numFmt w:val="bullet"/>
      <w:lvlText w:val="•"/>
      <w:lvlJc w:val="left"/>
      <w:pPr>
        <w:ind w:left="1260" w:hanging="420"/>
      </w:pPr>
      <w:rPr>
        <w:rFonts w:ascii="Arial" w:hAnsi="Arial" w:hint="default"/>
      </w:rPr>
    </w:lvl>
    <w:lvl w:ilvl="3" w:tplc="F440FC22">
      <w:numFmt w:val="bullet"/>
      <w:lvlText w:val="-"/>
      <w:lvlJc w:val="left"/>
      <w:pPr>
        <w:ind w:left="1680" w:hanging="420"/>
      </w:pPr>
      <w:rPr>
        <w:rFonts w:ascii="Calibri" w:eastAsia="Calibri" w:hAnsi="Calibri" w:cs="Times New Roman" w:hint="default"/>
        <w:color w:val="auto"/>
      </w:rPr>
    </w:lvl>
    <w:lvl w:ilvl="4" w:tplc="0A8E36E6">
      <w:start w:val="9"/>
      <w:numFmt w:val="bullet"/>
      <w:lvlText w:val="-"/>
      <w:lvlJc w:val="left"/>
      <w:pPr>
        <w:ind w:left="2100" w:hanging="420"/>
      </w:pPr>
      <w:rPr>
        <w:rFonts w:ascii="Century" w:eastAsia="MS Mincho" w:hAnsi="Century"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1AA5DB0"/>
    <w:multiLevelType w:val="hybridMultilevel"/>
    <w:tmpl w:val="07D83730"/>
    <w:lvl w:ilvl="0" w:tplc="45F41B1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346198"/>
    <w:multiLevelType w:val="hybridMultilevel"/>
    <w:tmpl w:val="8EB07FA8"/>
    <w:lvl w:ilvl="0" w:tplc="5A12EDC0">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B7E5CB0"/>
    <w:multiLevelType w:val="hybridMultilevel"/>
    <w:tmpl w:val="E39ECC32"/>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4D3792F"/>
    <w:multiLevelType w:val="hybridMultilevel"/>
    <w:tmpl w:val="ED6E483E"/>
    <w:lvl w:ilvl="0" w:tplc="04190003">
      <w:start w:val="1"/>
      <w:numFmt w:val="bullet"/>
      <w:lvlText w:val="o"/>
      <w:lvlJc w:val="left"/>
      <w:pPr>
        <w:ind w:left="564" w:hanging="564"/>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40F0990C">
      <w:start w:val="1"/>
      <w:numFmt w:val="bullet"/>
      <w:lvlText w:val="•"/>
      <w:lvlJc w:val="left"/>
      <w:pPr>
        <w:ind w:left="1260" w:hanging="420"/>
      </w:pPr>
      <w:rPr>
        <w:rFonts w:ascii="Arial" w:hAnsi="Arial" w:hint="default"/>
      </w:rPr>
    </w:lvl>
    <w:lvl w:ilvl="3" w:tplc="F440FC22">
      <w:numFmt w:val="bullet"/>
      <w:lvlText w:val="-"/>
      <w:lvlJc w:val="left"/>
      <w:pPr>
        <w:ind w:left="1680" w:hanging="420"/>
      </w:pPr>
      <w:rPr>
        <w:rFonts w:ascii="Calibri" w:eastAsia="Calibri" w:hAnsi="Calibri" w:cs="Times New Roman" w:hint="default"/>
        <w:color w:val="auto"/>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9775068"/>
    <w:multiLevelType w:val="hybridMultilevel"/>
    <w:tmpl w:val="E73EEF24"/>
    <w:lvl w:ilvl="0" w:tplc="F57062CA">
      <w:start w:val="1"/>
      <w:numFmt w:val="bullet"/>
      <w:lvlText w:val="•"/>
      <w:lvlJc w:val="left"/>
      <w:pPr>
        <w:tabs>
          <w:tab w:val="num" w:pos="1321"/>
        </w:tabs>
        <w:ind w:left="1321" w:hanging="360"/>
      </w:pPr>
      <w:rPr>
        <w:rFonts w:ascii="Arial" w:hAnsi="Arial" w:hint="default"/>
      </w:rPr>
    </w:lvl>
    <w:lvl w:ilvl="1" w:tplc="73C60382">
      <w:numFmt w:val="bullet"/>
      <w:lvlText w:val="–"/>
      <w:lvlJc w:val="left"/>
      <w:pPr>
        <w:tabs>
          <w:tab w:val="num" w:pos="2041"/>
        </w:tabs>
        <w:ind w:left="2041" w:hanging="360"/>
      </w:pPr>
      <w:rPr>
        <w:rFonts w:ascii="Arial" w:hAnsi="Arial" w:hint="default"/>
      </w:rPr>
    </w:lvl>
    <w:lvl w:ilvl="2" w:tplc="F1C00016">
      <w:numFmt w:val="bullet"/>
      <w:lvlText w:val="•"/>
      <w:lvlJc w:val="left"/>
      <w:pPr>
        <w:tabs>
          <w:tab w:val="num" w:pos="2761"/>
        </w:tabs>
        <w:ind w:left="2761" w:hanging="360"/>
      </w:pPr>
      <w:rPr>
        <w:rFonts w:ascii="Arial" w:hAnsi="Arial" w:hint="default"/>
      </w:rPr>
    </w:lvl>
    <w:lvl w:ilvl="3" w:tplc="A4E0B414" w:tentative="1">
      <w:start w:val="1"/>
      <w:numFmt w:val="bullet"/>
      <w:lvlText w:val="•"/>
      <w:lvlJc w:val="left"/>
      <w:pPr>
        <w:tabs>
          <w:tab w:val="num" w:pos="3481"/>
        </w:tabs>
        <w:ind w:left="3481" w:hanging="360"/>
      </w:pPr>
      <w:rPr>
        <w:rFonts w:ascii="Arial" w:hAnsi="Arial" w:hint="default"/>
      </w:rPr>
    </w:lvl>
    <w:lvl w:ilvl="4" w:tplc="0B90D978" w:tentative="1">
      <w:start w:val="1"/>
      <w:numFmt w:val="bullet"/>
      <w:lvlText w:val="•"/>
      <w:lvlJc w:val="left"/>
      <w:pPr>
        <w:tabs>
          <w:tab w:val="num" w:pos="4201"/>
        </w:tabs>
        <w:ind w:left="4201" w:hanging="360"/>
      </w:pPr>
      <w:rPr>
        <w:rFonts w:ascii="Arial" w:hAnsi="Arial" w:hint="default"/>
      </w:rPr>
    </w:lvl>
    <w:lvl w:ilvl="5" w:tplc="706A10AA" w:tentative="1">
      <w:start w:val="1"/>
      <w:numFmt w:val="bullet"/>
      <w:lvlText w:val="•"/>
      <w:lvlJc w:val="left"/>
      <w:pPr>
        <w:tabs>
          <w:tab w:val="num" w:pos="4921"/>
        </w:tabs>
        <w:ind w:left="4921" w:hanging="360"/>
      </w:pPr>
      <w:rPr>
        <w:rFonts w:ascii="Arial" w:hAnsi="Arial" w:hint="default"/>
      </w:rPr>
    </w:lvl>
    <w:lvl w:ilvl="6" w:tplc="ABDC9B22" w:tentative="1">
      <w:start w:val="1"/>
      <w:numFmt w:val="bullet"/>
      <w:lvlText w:val="•"/>
      <w:lvlJc w:val="left"/>
      <w:pPr>
        <w:tabs>
          <w:tab w:val="num" w:pos="5641"/>
        </w:tabs>
        <w:ind w:left="5641" w:hanging="360"/>
      </w:pPr>
      <w:rPr>
        <w:rFonts w:ascii="Arial" w:hAnsi="Arial" w:hint="default"/>
      </w:rPr>
    </w:lvl>
    <w:lvl w:ilvl="7" w:tplc="E46A60DC" w:tentative="1">
      <w:start w:val="1"/>
      <w:numFmt w:val="bullet"/>
      <w:lvlText w:val="•"/>
      <w:lvlJc w:val="left"/>
      <w:pPr>
        <w:tabs>
          <w:tab w:val="num" w:pos="6361"/>
        </w:tabs>
        <w:ind w:left="6361" w:hanging="360"/>
      </w:pPr>
      <w:rPr>
        <w:rFonts w:ascii="Arial" w:hAnsi="Arial" w:hint="default"/>
      </w:rPr>
    </w:lvl>
    <w:lvl w:ilvl="8" w:tplc="2D440104" w:tentative="1">
      <w:start w:val="1"/>
      <w:numFmt w:val="bullet"/>
      <w:lvlText w:val="•"/>
      <w:lvlJc w:val="left"/>
      <w:pPr>
        <w:tabs>
          <w:tab w:val="num" w:pos="7081"/>
        </w:tabs>
        <w:ind w:left="7081" w:hanging="360"/>
      </w:pPr>
      <w:rPr>
        <w:rFonts w:ascii="Arial" w:hAnsi="Arial" w:hint="default"/>
      </w:rPr>
    </w:lvl>
  </w:abstractNum>
  <w:abstractNum w:abstractNumId="10" w15:restartNumberingAfterBreak="0">
    <w:nsid w:val="468237FF"/>
    <w:multiLevelType w:val="hybridMultilevel"/>
    <w:tmpl w:val="FB5A6F3A"/>
    <w:lvl w:ilvl="0" w:tplc="9008FB38">
      <w:start w:val="45"/>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A11BC9"/>
    <w:multiLevelType w:val="hybridMultilevel"/>
    <w:tmpl w:val="2B84E4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EE11BE"/>
    <w:multiLevelType w:val="hybridMultilevel"/>
    <w:tmpl w:val="D2F8221C"/>
    <w:lvl w:ilvl="0" w:tplc="04190003">
      <w:start w:val="1"/>
      <w:numFmt w:val="bullet"/>
      <w:lvlText w:val="o"/>
      <w:lvlJc w:val="left"/>
      <w:pPr>
        <w:ind w:left="564" w:hanging="564"/>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40F0990C">
      <w:start w:val="1"/>
      <w:numFmt w:val="bullet"/>
      <w:lvlText w:val="•"/>
      <w:lvlJc w:val="left"/>
      <w:pPr>
        <w:ind w:left="1260" w:hanging="420"/>
      </w:pPr>
      <w:rPr>
        <w:rFonts w:ascii="Arial" w:hAnsi="Arial" w:hint="default"/>
      </w:rPr>
    </w:lvl>
    <w:lvl w:ilvl="3" w:tplc="F440FC22">
      <w:numFmt w:val="bullet"/>
      <w:lvlText w:val="-"/>
      <w:lvlJc w:val="left"/>
      <w:pPr>
        <w:ind w:left="1680" w:hanging="420"/>
      </w:pPr>
      <w:rPr>
        <w:rFonts w:ascii="Calibri" w:eastAsia="Calibri" w:hAnsi="Calibri" w:cs="Times New Roman" w:hint="default"/>
        <w:color w:val="auto"/>
      </w:rPr>
    </w:lvl>
    <w:lvl w:ilvl="4" w:tplc="0A8E36E6">
      <w:start w:val="9"/>
      <w:numFmt w:val="bullet"/>
      <w:lvlText w:val="-"/>
      <w:lvlJc w:val="left"/>
      <w:pPr>
        <w:ind w:left="2100" w:hanging="420"/>
      </w:pPr>
      <w:rPr>
        <w:rFonts w:ascii="Century" w:eastAsia="MS Mincho" w:hAnsi="Century"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492D139D"/>
    <w:multiLevelType w:val="hybridMultilevel"/>
    <w:tmpl w:val="361AEC44"/>
    <w:lvl w:ilvl="0" w:tplc="90DCB684">
      <w:start w:val="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11B38D5"/>
    <w:multiLevelType w:val="hybridMultilevel"/>
    <w:tmpl w:val="1A6CE7A0"/>
    <w:lvl w:ilvl="0" w:tplc="96140B82">
      <w:start w:val="1"/>
      <w:numFmt w:val="bullet"/>
      <w:lvlText w:val="–"/>
      <w:lvlJc w:val="left"/>
      <w:pPr>
        <w:tabs>
          <w:tab w:val="num" w:pos="720"/>
        </w:tabs>
        <w:ind w:left="720" w:hanging="360"/>
      </w:pPr>
      <w:rPr>
        <w:rFonts w:ascii="Arial" w:hAnsi="Arial" w:hint="default"/>
      </w:rPr>
    </w:lvl>
    <w:lvl w:ilvl="1" w:tplc="FB72004C">
      <w:start w:val="1"/>
      <w:numFmt w:val="bullet"/>
      <w:lvlText w:val="–"/>
      <w:lvlJc w:val="left"/>
      <w:pPr>
        <w:tabs>
          <w:tab w:val="num" w:pos="1440"/>
        </w:tabs>
        <w:ind w:left="1440" w:hanging="360"/>
      </w:pPr>
      <w:rPr>
        <w:rFonts w:ascii="Arial" w:hAnsi="Arial" w:hint="default"/>
      </w:rPr>
    </w:lvl>
    <w:lvl w:ilvl="2" w:tplc="AF724C3E" w:tentative="1">
      <w:start w:val="1"/>
      <w:numFmt w:val="bullet"/>
      <w:lvlText w:val="–"/>
      <w:lvlJc w:val="left"/>
      <w:pPr>
        <w:tabs>
          <w:tab w:val="num" w:pos="2160"/>
        </w:tabs>
        <w:ind w:left="2160" w:hanging="360"/>
      </w:pPr>
      <w:rPr>
        <w:rFonts w:ascii="Arial" w:hAnsi="Arial" w:hint="default"/>
      </w:rPr>
    </w:lvl>
    <w:lvl w:ilvl="3" w:tplc="76CC127C" w:tentative="1">
      <w:start w:val="1"/>
      <w:numFmt w:val="bullet"/>
      <w:lvlText w:val="–"/>
      <w:lvlJc w:val="left"/>
      <w:pPr>
        <w:tabs>
          <w:tab w:val="num" w:pos="2880"/>
        </w:tabs>
        <w:ind w:left="2880" w:hanging="360"/>
      </w:pPr>
      <w:rPr>
        <w:rFonts w:ascii="Arial" w:hAnsi="Arial" w:hint="default"/>
      </w:rPr>
    </w:lvl>
    <w:lvl w:ilvl="4" w:tplc="67800998" w:tentative="1">
      <w:start w:val="1"/>
      <w:numFmt w:val="bullet"/>
      <w:lvlText w:val="–"/>
      <w:lvlJc w:val="left"/>
      <w:pPr>
        <w:tabs>
          <w:tab w:val="num" w:pos="3600"/>
        </w:tabs>
        <w:ind w:left="3600" w:hanging="360"/>
      </w:pPr>
      <w:rPr>
        <w:rFonts w:ascii="Arial" w:hAnsi="Arial" w:hint="default"/>
      </w:rPr>
    </w:lvl>
    <w:lvl w:ilvl="5" w:tplc="514C5A26" w:tentative="1">
      <w:start w:val="1"/>
      <w:numFmt w:val="bullet"/>
      <w:lvlText w:val="–"/>
      <w:lvlJc w:val="left"/>
      <w:pPr>
        <w:tabs>
          <w:tab w:val="num" w:pos="4320"/>
        </w:tabs>
        <w:ind w:left="4320" w:hanging="360"/>
      </w:pPr>
      <w:rPr>
        <w:rFonts w:ascii="Arial" w:hAnsi="Arial" w:hint="default"/>
      </w:rPr>
    </w:lvl>
    <w:lvl w:ilvl="6" w:tplc="E6D41924" w:tentative="1">
      <w:start w:val="1"/>
      <w:numFmt w:val="bullet"/>
      <w:lvlText w:val="–"/>
      <w:lvlJc w:val="left"/>
      <w:pPr>
        <w:tabs>
          <w:tab w:val="num" w:pos="5040"/>
        </w:tabs>
        <w:ind w:left="5040" w:hanging="360"/>
      </w:pPr>
      <w:rPr>
        <w:rFonts w:ascii="Arial" w:hAnsi="Arial" w:hint="default"/>
      </w:rPr>
    </w:lvl>
    <w:lvl w:ilvl="7" w:tplc="FAD2F9FC" w:tentative="1">
      <w:start w:val="1"/>
      <w:numFmt w:val="bullet"/>
      <w:lvlText w:val="–"/>
      <w:lvlJc w:val="left"/>
      <w:pPr>
        <w:tabs>
          <w:tab w:val="num" w:pos="5760"/>
        </w:tabs>
        <w:ind w:left="5760" w:hanging="360"/>
      </w:pPr>
      <w:rPr>
        <w:rFonts w:ascii="Arial" w:hAnsi="Arial" w:hint="default"/>
      </w:rPr>
    </w:lvl>
    <w:lvl w:ilvl="8" w:tplc="CC1A970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1334A05"/>
    <w:multiLevelType w:val="hybridMultilevel"/>
    <w:tmpl w:val="BFBE6F0C"/>
    <w:lvl w:ilvl="0" w:tplc="90DCB684">
      <w:start w:val="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7B46207"/>
    <w:multiLevelType w:val="hybridMultilevel"/>
    <w:tmpl w:val="36EC5C80"/>
    <w:lvl w:ilvl="0" w:tplc="B1546B74">
      <w:start w:val="1"/>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D72319"/>
    <w:multiLevelType w:val="hybridMultilevel"/>
    <w:tmpl w:val="572CA33E"/>
    <w:lvl w:ilvl="0" w:tplc="90DCB684">
      <w:start w:val="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9" w15:restartNumberingAfterBreak="0">
    <w:nsid w:val="59404380"/>
    <w:multiLevelType w:val="hybridMultilevel"/>
    <w:tmpl w:val="83F23A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9070556"/>
    <w:multiLevelType w:val="hybridMultilevel"/>
    <w:tmpl w:val="BC00CB6C"/>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8D83E4B"/>
    <w:multiLevelType w:val="hybridMultilevel"/>
    <w:tmpl w:val="1230F79E"/>
    <w:lvl w:ilvl="0" w:tplc="90DCB684">
      <w:start w:val="3"/>
      <w:numFmt w:val="bullet"/>
      <w:lvlText w:val="-"/>
      <w:lvlJc w:val="left"/>
      <w:pPr>
        <w:ind w:left="700" w:hanging="420"/>
      </w:pPr>
      <w:rPr>
        <w:rFonts w:ascii="Times New Roman" w:eastAsia="Times New Roman" w:hAnsi="Times New Roman" w:cs="Times New Roman" w:hint="default"/>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23" w15:restartNumberingAfterBreak="0">
    <w:nsid w:val="79934440"/>
    <w:multiLevelType w:val="hybridMultilevel"/>
    <w:tmpl w:val="2DEC2346"/>
    <w:lvl w:ilvl="0" w:tplc="5A12EDC0">
      <w:start w:val="1"/>
      <w:numFmt w:val="bullet"/>
      <w:lvlText w:val=""/>
      <w:lvlJc w:val="left"/>
      <w:pPr>
        <w:tabs>
          <w:tab w:val="num" w:pos="720"/>
        </w:tabs>
        <w:ind w:left="720" w:hanging="360"/>
      </w:pPr>
      <w:rPr>
        <w:rFonts w:ascii="Wingdings" w:hAnsi="Wingdings" w:hint="default"/>
      </w:rPr>
    </w:lvl>
    <w:lvl w:ilvl="1" w:tplc="FB72004C">
      <w:start w:val="1"/>
      <w:numFmt w:val="bullet"/>
      <w:lvlText w:val="–"/>
      <w:lvlJc w:val="left"/>
      <w:pPr>
        <w:tabs>
          <w:tab w:val="num" w:pos="1440"/>
        </w:tabs>
        <w:ind w:left="1440" w:hanging="360"/>
      </w:pPr>
      <w:rPr>
        <w:rFonts w:ascii="Arial" w:hAnsi="Arial" w:hint="default"/>
      </w:rPr>
    </w:lvl>
    <w:lvl w:ilvl="2" w:tplc="AF724C3E" w:tentative="1">
      <w:start w:val="1"/>
      <w:numFmt w:val="bullet"/>
      <w:lvlText w:val="–"/>
      <w:lvlJc w:val="left"/>
      <w:pPr>
        <w:tabs>
          <w:tab w:val="num" w:pos="2160"/>
        </w:tabs>
        <w:ind w:left="2160" w:hanging="360"/>
      </w:pPr>
      <w:rPr>
        <w:rFonts w:ascii="Arial" w:hAnsi="Arial" w:hint="default"/>
      </w:rPr>
    </w:lvl>
    <w:lvl w:ilvl="3" w:tplc="76CC127C" w:tentative="1">
      <w:start w:val="1"/>
      <w:numFmt w:val="bullet"/>
      <w:lvlText w:val="–"/>
      <w:lvlJc w:val="left"/>
      <w:pPr>
        <w:tabs>
          <w:tab w:val="num" w:pos="2880"/>
        </w:tabs>
        <w:ind w:left="2880" w:hanging="360"/>
      </w:pPr>
      <w:rPr>
        <w:rFonts w:ascii="Arial" w:hAnsi="Arial" w:hint="default"/>
      </w:rPr>
    </w:lvl>
    <w:lvl w:ilvl="4" w:tplc="67800998" w:tentative="1">
      <w:start w:val="1"/>
      <w:numFmt w:val="bullet"/>
      <w:lvlText w:val="–"/>
      <w:lvlJc w:val="left"/>
      <w:pPr>
        <w:tabs>
          <w:tab w:val="num" w:pos="3600"/>
        </w:tabs>
        <w:ind w:left="3600" w:hanging="360"/>
      </w:pPr>
      <w:rPr>
        <w:rFonts w:ascii="Arial" w:hAnsi="Arial" w:hint="default"/>
      </w:rPr>
    </w:lvl>
    <w:lvl w:ilvl="5" w:tplc="514C5A26" w:tentative="1">
      <w:start w:val="1"/>
      <w:numFmt w:val="bullet"/>
      <w:lvlText w:val="–"/>
      <w:lvlJc w:val="left"/>
      <w:pPr>
        <w:tabs>
          <w:tab w:val="num" w:pos="4320"/>
        </w:tabs>
        <w:ind w:left="4320" w:hanging="360"/>
      </w:pPr>
      <w:rPr>
        <w:rFonts w:ascii="Arial" w:hAnsi="Arial" w:hint="default"/>
      </w:rPr>
    </w:lvl>
    <w:lvl w:ilvl="6" w:tplc="E6D41924" w:tentative="1">
      <w:start w:val="1"/>
      <w:numFmt w:val="bullet"/>
      <w:lvlText w:val="–"/>
      <w:lvlJc w:val="left"/>
      <w:pPr>
        <w:tabs>
          <w:tab w:val="num" w:pos="5040"/>
        </w:tabs>
        <w:ind w:left="5040" w:hanging="360"/>
      </w:pPr>
      <w:rPr>
        <w:rFonts w:ascii="Arial" w:hAnsi="Arial" w:hint="default"/>
      </w:rPr>
    </w:lvl>
    <w:lvl w:ilvl="7" w:tplc="FAD2F9FC" w:tentative="1">
      <w:start w:val="1"/>
      <w:numFmt w:val="bullet"/>
      <w:lvlText w:val="–"/>
      <w:lvlJc w:val="left"/>
      <w:pPr>
        <w:tabs>
          <w:tab w:val="num" w:pos="5760"/>
        </w:tabs>
        <w:ind w:left="5760" w:hanging="360"/>
      </w:pPr>
      <w:rPr>
        <w:rFonts w:ascii="Arial" w:hAnsi="Arial" w:hint="default"/>
      </w:rPr>
    </w:lvl>
    <w:lvl w:ilvl="8" w:tplc="CC1A970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8"/>
  </w:num>
  <w:num w:numId="3">
    <w:abstractNumId w:val="24"/>
  </w:num>
  <w:num w:numId="4">
    <w:abstractNumId w:val="7"/>
  </w:num>
  <w:num w:numId="5">
    <w:abstractNumId w:val="6"/>
  </w:num>
  <w:num w:numId="6">
    <w:abstractNumId w:val="3"/>
  </w:num>
  <w:num w:numId="7">
    <w:abstractNumId w:val="1"/>
  </w:num>
  <w:num w:numId="8">
    <w:abstractNumId w:val="2"/>
  </w:num>
  <w:num w:numId="9">
    <w:abstractNumId w:val="12"/>
  </w:num>
  <w:num w:numId="10">
    <w:abstractNumId w:val="9"/>
  </w:num>
  <w:num w:numId="11">
    <w:abstractNumId w:val="14"/>
  </w:num>
  <w:num w:numId="12">
    <w:abstractNumId w:val="0"/>
  </w:num>
  <w:num w:numId="13">
    <w:abstractNumId w:val="18"/>
  </w:num>
  <w:num w:numId="14">
    <w:abstractNumId w:val="13"/>
  </w:num>
  <w:num w:numId="15">
    <w:abstractNumId w:val="15"/>
  </w:num>
  <w:num w:numId="16">
    <w:abstractNumId w:val="17"/>
  </w:num>
  <w:num w:numId="17">
    <w:abstractNumId w:val="16"/>
  </w:num>
  <w:num w:numId="18">
    <w:abstractNumId w:val="23"/>
  </w:num>
  <w:num w:numId="19">
    <w:abstractNumId w:val="10"/>
  </w:num>
  <w:num w:numId="20">
    <w:abstractNumId w:val="19"/>
  </w:num>
  <w:num w:numId="21">
    <w:abstractNumId w:val="11"/>
  </w:num>
  <w:num w:numId="22">
    <w:abstractNumId w:val="21"/>
  </w:num>
  <w:num w:numId="23">
    <w:abstractNumId w:val="5"/>
  </w:num>
  <w:num w:numId="24">
    <w:abstractNumId w:val="4"/>
  </w:num>
  <w:num w:numId="25">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ko-KR" w:vendorID="64" w:dllVersion="5"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697B"/>
    <w:rsid w:val="00007377"/>
    <w:rsid w:val="00007BD0"/>
    <w:rsid w:val="00011C3B"/>
    <w:rsid w:val="000276C5"/>
    <w:rsid w:val="0004456C"/>
    <w:rsid w:val="0005259B"/>
    <w:rsid w:val="00053FEE"/>
    <w:rsid w:val="00060AE4"/>
    <w:rsid w:val="0006763D"/>
    <w:rsid w:val="000746A7"/>
    <w:rsid w:val="00081882"/>
    <w:rsid w:val="000910BB"/>
    <w:rsid w:val="000926AF"/>
    <w:rsid w:val="00093C93"/>
    <w:rsid w:val="00095507"/>
    <w:rsid w:val="000A1C8A"/>
    <w:rsid w:val="000A3ED2"/>
    <w:rsid w:val="000C00FA"/>
    <w:rsid w:val="000C5102"/>
    <w:rsid w:val="000C51AA"/>
    <w:rsid w:val="000C656F"/>
    <w:rsid w:val="000D17BC"/>
    <w:rsid w:val="000D2186"/>
    <w:rsid w:val="000D3618"/>
    <w:rsid w:val="000D594F"/>
    <w:rsid w:val="000E3A3E"/>
    <w:rsid w:val="000E4F35"/>
    <w:rsid w:val="000F1D37"/>
    <w:rsid w:val="000F6C1C"/>
    <w:rsid w:val="00105567"/>
    <w:rsid w:val="00111094"/>
    <w:rsid w:val="00114B74"/>
    <w:rsid w:val="00116F4B"/>
    <w:rsid w:val="001229F4"/>
    <w:rsid w:val="00137471"/>
    <w:rsid w:val="00150FD3"/>
    <w:rsid w:val="0018096C"/>
    <w:rsid w:val="00184428"/>
    <w:rsid w:val="001934DB"/>
    <w:rsid w:val="00196126"/>
    <w:rsid w:val="00196637"/>
    <w:rsid w:val="00196971"/>
    <w:rsid w:val="001A248F"/>
    <w:rsid w:val="001A3B5F"/>
    <w:rsid w:val="001A52BD"/>
    <w:rsid w:val="001A659D"/>
    <w:rsid w:val="001B51AB"/>
    <w:rsid w:val="001B5CA8"/>
    <w:rsid w:val="001B629D"/>
    <w:rsid w:val="001B6A88"/>
    <w:rsid w:val="001C02A6"/>
    <w:rsid w:val="001C4490"/>
    <w:rsid w:val="001D2C1A"/>
    <w:rsid w:val="001D3BA2"/>
    <w:rsid w:val="001D44B7"/>
    <w:rsid w:val="001D4E33"/>
    <w:rsid w:val="001E0075"/>
    <w:rsid w:val="001E4E22"/>
    <w:rsid w:val="001F1B1F"/>
    <w:rsid w:val="001F2A20"/>
    <w:rsid w:val="001F458E"/>
    <w:rsid w:val="001F486F"/>
    <w:rsid w:val="001F6A0D"/>
    <w:rsid w:val="00207DC4"/>
    <w:rsid w:val="00212F74"/>
    <w:rsid w:val="00216F20"/>
    <w:rsid w:val="0022485E"/>
    <w:rsid w:val="00235C1A"/>
    <w:rsid w:val="00243A99"/>
    <w:rsid w:val="0025667F"/>
    <w:rsid w:val="0025691C"/>
    <w:rsid w:val="0028422F"/>
    <w:rsid w:val="0029567C"/>
    <w:rsid w:val="00296DC4"/>
    <w:rsid w:val="002A7D77"/>
    <w:rsid w:val="002B05A1"/>
    <w:rsid w:val="002C0B82"/>
    <w:rsid w:val="002C7479"/>
    <w:rsid w:val="002E457F"/>
    <w:rsid w:val="002E7891"/>
    <w:rsid w:val="002F02CD"/>
    <w:rsid w:val="00301B7A"/>
    <w:rsid w:val="00306D59"/>
    <w:rsid w:val="0030706A"/>
    <w:rsid w:val="0032503A"/>
    <w:rsid w:val="00325EE1"/>
    <w:rsid w:val="003357C0"/>
    <w:rsid w:val="00336208"/>
    <w:rsid w:val="003377BE"/>
    <w:rsid w:val="00344D60"/>
    <w:rsid w:val="00346477"/>
    <w:rsid w:val="00347CB0"/>
    <w:rsid w:val="0036248C"/>
    <w:rsid w:val="00364B2E"/>
    <w:rsid w:val="003666A8"/>
    <w:rsid w:val="00367401"/>
    <w:rsid w:val="00375678"/>
    <w:rsid w:val="0039390A"/>
    <w:rsid w:val="00394AB0"/>
    <w:rsid w:val="00396252"/>
    <w:rsid w:val="003A4B47"/>
    <w:rsid w:val="003B07D3"/>
    <w:rsid w:val="003B24AF"/>
    <w:rsid w:val="003B7182"/>
    <w:rsid w:val="003C545D"/>
    <w:rsid w:val="003C6548"/>
    <w:rsid w:val="003D5036"/>
    <w:rsid w:val="003D755F"/>
    <w:rsid w:val="003D764D"/>
    <w:rsid w:val="003E3A1A"/>
    <w:rsid w:val="003E55F5"/>
    <w:rsid w:val="003F1B9F"/>
    <w:rsid w:val="0040091C"/>
    <w:rsid w:val="00405A77"/>
    <w:rsid w:val="00406D7A"/>
    <w:rsid w:val="004153DB"/>
    <w:rsid w:val="004223CC"/>
    <w:rsid w:val="004258BA"/>
    <w:rsid w:val="004279B9"/>
    <w:rsid w:val="0043450A"/>
    <w:rsid w:val="004531C9"/>
    <w:rsid w:val="00454513"/>
    <w:rsid w:val="00457D91"/>
    <w:rsid w:val="00460C31"/>
    <w:rsid w:val="00464E5B"/>
    <w:rsid w:val="0047055A"/>
    <w:rsid w:val="00474450"/>
    <w:rsid w:val="004873E6"/>
    <w:rsid w:val="004916CD"/>
    <w:rsid w:val="00494B7F"/>
    <w:rsid w:val="004A0A56"/>
    <w:rsid w:val="004B15B8"/>
    <w:rsid w:val="004B3530"/>
    <w:rsid w:val="004B566C"/>
    <w:rsid w:val="004B7B48"/>
    <w:rsid w:val="004D35E8"/>
    <w:rsid w:val="004D4AB1"/>
    <w:rsid w:val="004D626D"/>
    <w:rsid w:val="004F218A"/>
    <w:rsid w:val="004F7874"/>
    <w:rsid w:val="0050334E"/>
    <w:rsid w:val="00505387"/>
    <w:rsid w:val="00506FB9"/>
    <w:rsid w:val="00512DF7"/>
    <w:rsid w:val="005141E7"/>
    <w:rsid w:val="0051520C"/>
    <w:rsid w:val="00517E63"/>
    <w:rsid w:val="00520818"/>
    <w:rsid w:val="005223DB"/>
    <w:rsid w:val="00526B0D"/>
    <w:rsid w:val="00534A67"/>
    <w:rsid w:val="00536D02"/>
    <w:rsid w:val="005417A0"/>
    <w:rsid w:val="0055346F"/>
    <w:rsid w:val="005579FF"/>
    <w:rsid w:val="00565663"/>
    <w:rsid w:val="005776DD"/>
    <w:rsid w:val="00582117"/>
    <w:rsid w:val="0058478F"/>
    <w:rsid w:val="00587918"/>
    <w:rsid w:val="00593315"/>
    <w:rsid w:val="00594ED1"/>
    <w:rsid w:val="005A170D"/>
    <w:rsid w:val="005A6C96"/>
    <w:rsid w:val="005C4E3E"/>
    <w:rsid w:val="005D0418"/>
    <w:rsid w:val="005D2BDE"/>
    <w:rsid w:val="005D643A"/>
    <w:rsid w:val="005E1D58"/>
    <w:rsid w:val="005E3B0B"/>
    <w:rsid w:val="00610E37"/>
    <w:rsid w:val="0061518C"/>
    <w:rsid w:val="006207ED"/>
    <w:rsid w:val="00623ED6"/>
    <w:rsid w:val="00626BC9"/>
    <w:rsid w:val="006458DF"/>
    <w:rsid w:val="00646626"/>
    <w:rsid w:val="00647EE8"/>
    <w:rsid w:val="00650D52"/>
    <w:rsid w:val="006514B6"/>
    <w:rsid w:val="00652886"/>
    <w:rsid w:val="006615B2"/>
    <w:rsid w:val="00662313"/>
    <w:rsid w:val="00666164"/>
    <w:rsid w:val="00673911"/>
    <w:rsid w:val="00683A6F"/>
    <w:rsid w:val="006870C9"/>
    <w:rsid w:val="006874FC"/>
    <w:rsid w:val="006A3ADF"/>
    <w:rsid w:val="006A7BCB"/>
    <w:rsid w:val="006B4C1E"/>
    <w:rsid w:val="006B5E99"/>
    <w:rsid w:val="006C090F"/>
    <w:rsid w:val="006C4E32"/>
    <w:rsid w:val="006C5015"/>
    <w:rsid w:val="006C56D8"/>
    <w:rsid w:val="006C7515"/>
    <w:rsid w:val="006D07AE"/>
    <w:rsid w:val="006D1C93"/>
    <w:rsid w:val="006E3F11"/>
    <w:rsid w:val="00701410"/>
    <w:rsid w:val="007113A1"/>
    <w:rsid w:val="007115D5"/>
    <w:rsid w:val="0071230F"/>
    <w:rsid w:val="00720F75"/>
    <w:rsid w:val="00721CF6"/>
    <w:rsid w:val="00723E46"/>
    <w:rsid w:val="00730501"/>
    <w:rsid w:val="007333CE"/>
    <w:rsid w:val="00733826"/>
    <w:rsid w:val="0075490B"/>
    <w:rsid w:val="0075683D"/>
    <w:rsid w:val="00766CFB"/>
    <w:rsid w:val="00776344"/>
    <w:rsid w:val="007816FF"/>
    <w:rsid w:val="00783B44"/>
    <w:rsid w:val="00785028"/>
    <w:rsid w:val="007865B5"/>
    <w:rsid w:val="007A3A5A"/>
    <w:rsid w:val="007A4370"/>
    <w:rsid w:val="007B596E"/>
    <w:rsid w:val="007E1D15"/>
    <w:rsid w:val="007E1DEA"/>
    <w:rsid w:val="007E2202"/>
    <w:rsid w:val="007F774E"/>
    <w:rsid w:val="00807FBC"/>
    <w:rsid w:val="00811CDA"/>
    <w:rsid w:val="008145EA"/>
    <w:rsid w:val="00815869"/>
    <w:rsid w:val="00816B81"/>
    <w:rsid w:val="00823B90"/>
    <w:rsid w:val="00831C12"/>
    <w:rsid w:val="0083266E"/>
    <w:rsid w:val="00835808"/>
    <w:rsid w:val="008456C5"/>
    <w:rsid w:val="008546E5"/>
    <w:rsid w:val="00865EA8"/>
    <w:rsid w:val="00871653"/>
    <w:rsid w:val="00872C1E"/>
    <w:rsid w:val="0087492A"/>
    <w:rsid w:val="00880684"/>
    <w:rsid w:val="00881D74"/>
    <w:rsid w:val="00881E7B"/>
    <w:rsid w:val="008836AC"/>
    <w:rsid w:val="008846EB"/>
    <w:rsid w:val="008854EC"/>
    <w:rsid w:val="00887422"/>
    <w:rsid w:val="0089166C"/>
    <w:rsid w:val="00893204"/>
    <w:rsid w:val="008960DE"/>
    <w:rsid w:val="008A36DF"/>
    <w:rsid w:val="008B5629"/>
    <w:rsid w:val="008C1698"/>
    <w:rsid w:val="008C1A3D"/>
    <w:rsid w:val="008C7126"/>
    <w:rsid w:val="008D01C3"/>
    <w:rsid w:val="008D1E13"/>
    <w:rsid w:val="008D6549"/>
    <w:rsid w:val="008D70D2"/>
    <w:rsid w:val="008E7DEB"/>
    <w:rsid w:val="008F69BD"/>
    <w:rsid w:val="00900AE8"/>
    <w:rsid w:val="00900DAD"/>
    <w:rsid w:val="0091233F"/>
    <w:rsid w:val="009138AD"/>
    <w:rsid w:val="0091408E"/>
    <w:rsid w:val="009252BA"/>
    <w:rsid w:val="009378CA"/>
    <w:rsid w:val="009467CE"/>
    <w:rsid w:val="0095025E"/>
    <w:rsid w:val="00955C4C"/>
    <w:rsid w:val="00965822"/>
    <w:rsid w:val="00970873"/>
    <w:rsid w:val="00995338"/>
    <w:rsid w:val="00996777"/>
    <w:rsid w:val="009A2607"/>
    <w:rsid w:val="009A47D2"/>
    <w:rsid w:val="009B02CB"/>
    <w:rsid w:val="009B6157"/>
    <w:rsid w:val="009C0BC7"/>
    <w:rsid w:val="009C6592"/>
    <w:rsid w:val="009E209B"/>
    <w:rsid w:val="009E3BA4"/>
    <w:rsid w:val="009F0747"/>
    <w:rsid w:val="009F5988"/>
    <w:rsid w:val="00A00DFC"/>
    <w:rsid w:val="00A032C3"/>
    <w:rsid w:val="00A03514"/>
    <w:rsid w:val="00A04B33"/>
    <w:rsid w:val="00A17079"/>
    <w:rsid w:val="00A20333"/>
    <w:rsid w:val="00A22AB1"/>
    <w:rsid w:val="00A27678"/>
    <w:rsid w:val="00A448C3"/>
    <w:rsid w:val="00A458D4"/>
    <w:rsid w:val="00A46FB7"/>
    <w:rsid w:val="00A53118"/>
    <w:rsid w:val="00A80470"/>
    <w:rsid w:val="00A86824"/>
    <w:rsid w:val="00A86AB5"/>
    <w:rsid w:val="00A90CD7"/>
    <w:rsid w:val="00A97226"/>
    <w:rsid w:val="00AA03B9"/>
    <w:rsid w:val="00AA0E64"/>
    <w:rsid w:val="00AA142F"/>
    <w:rsid w:val="00AA53DB"/>
    <w:rsid w:val="00AB239A"/>
    <w:rsid w:val="00AB5967"/>
    <w:rsid w:val="00AC39FB"/>
    <w:rsid w:val="00AD53C7"/>
    <w:rsid w:val="00AD7ADC"/>
    <w:rsid w:val="00AE08EB"/>
    <w:rsid w:val="00AE3C29"/>
    <w:rsid w:val="00AF3414"/>
    <w:rsid w:val="00AF5103"/>
    <w:rsid w:val="00B00BBE"/>
    <w:rsid w:val="00B03D3B"/>
    <w:rsid w:val="00B04110"/>
    <w:rsid w:val="00B10710"/>
    <w:rsid w:val="00B208FA"/>
    <w:rsid w:val="00B25C12"/>
    <w:rsid w:val="00B2631B"/>
    <w:rsid w:val="00B2766F"/>
    <w:rsid w:val="00B31ABC"/>
    <w:rsid w:val="00B445ED"/>
    <w:rsid w:val="00B62F65"/>
    <w:rsid w:val="00B6300F"/>
    <w:rsid w:val="00B70389"/>
    <w:rsid w:val="00B72FE1"/>
    <w:rsid w:val="00B84623"/>
    <w:rsid w:val="00B95E39"/>
    <w:rsid w:val="00BA1C3B"/>
    <w:rsid w:val="00BA51EF"/>
    <w:rsid w:val="00BB66D5"/>
    <w:rsid w:val="00BB6750"/>
    <w:rsid w:val="00BC2735"/>
    <w:rsid w:val="00BC7E6E"/>
    <w:rsid w:val="00BD223F"/>
    <w:rsid w:val="00BE1114"/>
    <w:rsid w:val="00BE1D1F"/>
    <w:rsid w:val="00BE3060"/>
    <w:rsid w:val="00BE5E66"/>
    <w:rsid w:val="00BE6BBA"/>
    <w:rsid w:val="00BF6BFE"/>
    <w:rsid w:val="00C00281"/>
    <w:rsid w:val="00C05625"/>
    <w:rsid w:val="00C1751E"/>
    <w:rsid w:val="00C17C6C"/>
    <w:rsid w:val="00C21339"/>
    <w:rsid w:val="00C23A9D"/>
    <w:rsid w:val="00C266F9"/>
    <w:rsid w:val="00C371EA"/>
    <w:rsid w:val="00C411A7"/>
    <w:rsid w:val="00C445AD"/>
    <w:rsid w:val="00C44CBA"/>
    <w:rsid w:val="00C458F0"/>
    <w:rsid w:val="00C4666A"/>
    <w:rsid w:val="00C479A3"/>
    <w:rsid w:val="00C50477"/>
    <w:rsid w:val="00C67B6C"/>
    <w:rsid w:val="00C74DAF"/>
    <w:rsid w:val="00C76FD6"/>
    <w:rsid w:val="00C80116"/>
    <w:rsid w:val="00C836DA"/>
    <w:rsid w:val="00C87BFC"/>
    <w:rsid w:val="00CA7E4A"/>
    <w:rsid w:val="00CC3F21"/>
    <w:rsid w:val="00CF5E71"/>
    <w:rsid w:val="00CF7FAC"/>
    <w:rsid w:val="00D011E8"/>
    <w:rsid w:val="00D05BF2"/>
    <w:rsid w:val="00D160C1"/>
    <w:rsid w:val="00D17794"/>
    <w:rsid w:val="00D17A02"/>
    <w:rsid w:val="00D22398"/>
    <w:rsid w:val="00D34FE6"/>
    <w:rsid w:val="00D35E6C"/>
    <w:rsid w:val="00D436CF"/>
    <w:rsid w:val="00D45988"/>
    <w:rsid w:val="00D45B2F"/>
    <w:rsid w:val="00D464E2"/>
    <w:rsid w:val="00D46E88"/>
    <w:rsid w:val="00D55D17"/>
    <w:rsid w:val="00D60BD6"/>
    <w:rsid w:val="00D613A9"/>
    <w:rsid w:val="00D65278"/>
    <w:rsid w:val="00D70D86"/>
    <w:rsid w:val="00D76BA4"/>
    <w:rsid w:val="00D8021D"/>
    <w:rsid w:val="00D82D10"/>
    <w:rsid w:val="00D86784"/>
    <w:rsid w:val="00D920E6"/>
    <w:rsid w:val="00DA004C"/>
    <w:rsid w:val="00DB3F00"/>
    <w:rsid w:val="00DC27D1"/>
    <w:rsid w:val="00DC3339"/>
    <w:rsid w:val="00DD565A"/>
    <w:rsid w:val="00DE2A08"/>
    <w:rsid w:val="00DE2B4D"/>
    <w:rsid w:val="00E00E44"/>
    <w:rsid w:val="00E02C84"/>
    <w:rsid w:val="00E049A8"/>
    <w:rsid w:val="00E12ECB"/>
    <w:rsid w:val="00E1451F"/>
    <w:rsid w:val="00E15A72"/>
    <w:rsid w:val="00E15E28"/>
    <w:rsid w:val="00E16577"/>
    <w:rsid w:val="00E36051"/>
    <w:rsid w:val="00E47209"/>
    <w:rsid w:val="00E544FA"/>
    <w:rsid w:val="00E55E83"/>
    <w:rsid w:val="00E5792E"/>
    <w:rsid w:val="00E6077C"/>
    <w:rsid w:val="00E6618E"/>
    <w:rsid w:val="00E67576"/>
    <w:rsid w:val="00E70811"/>
    <w:rsid w:val="00E743F0"/>
    <w:rsid w:val="00E77436"/>
    <w:rsid w:val="00E82C8E"/>
    <w:rsid w:val="00E87CFA"/>
    <w:rsid w:val="00E9033A"/>
    <w:rsid w:val="00E93D77"/>
    <w:rsid w:val="00E95264"/>
    <w:rsid w:val="00EA2172"/>
    <w:rsid w:val="00EA2DC1"/>
    <w:rsid w:val="00EB3C94"/>
    <w:rsid w:val="00EB7BE3"/>
    <w:rsid w:val="00EC5571"/>
    <w:rsid w:val="00ED0E8F"/>
    <w:rsid w:val="00ED1B1E"/>
    <w:rsid w:val="00EE1504"/>
    <w:rsid w:val="00EE3B5B"/>
    <w:rsid w:val="00EE4CC9"/>
    <w:rsid w:val="00EF4800"/>
    <w:rsid w:val="00EF674A"/>
    <w:rsid w:val="00F00A3D"/>
    <w:rsid w:val="00F1744E"/>
    <w:rsid w:val="00F17CA4"/>
    <w:rsid w:val="00F24DDD"/>
    <w:rsid w:val="00F2770B"/>
    <w:rsid w:val="00F3272D"/>
    <w:rsid w:val="00F549A3"/>
    <w:rsid w:val="00F55CBF"/>
    <w:rsid w:val="00F647A2"/>
    <w:rsid w:val="00F72B10"/>
    <w:rsid w:val="00F77359"/>
    <w:rsid w:val="00F86A73"/>
    <w:rsid w:val="00F95B55"/>
    <w:rsid w:val="00FA58DA"/>
    <w:rsid w:val="00FC345B"/>
    <w:rsid w:val="00FD160A"/>
    <w:rsid w:val="00FD4E37"/>
    <w:rsid w:val="00FE0AB6"/>
    <w:rsid w:val="00FE1E05"/>
    <w:rsid w:val="00FE3947"/>
    <w:rsid w:val="00FE52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C644D8"/>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0"/>
    <w:qFormat/>
    <w:rsid w:val="001E4E22"/>
    <w:pPr>
      <w:outlineLvl w:val="5"/>
    </w:pPr>
  </w:style>
  <w:style w:type="paragraph" w:styleId="7">
    <w:name w:val="heading 7"/>
    <w:basedOn w:val="H6"/>
    <w:next w:val="a0"/>
    <w:link w:val="70"/>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E4E22"/>
    <w:pPr>
      <w:spacing w:before="180"/>
      <w:ind w:left="2693" w:hanging="2693"/>
    </w:pPr>
    <w:rPr>
      <w:b/>
    </w:rPr>
  </w:style>
  <w:style w:type="paragraph" w:styleId="TOC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E4E22"/>
    <w:pPr>
      <w:ind w:left="1701" w:hanging="1701"/>
    </w:pPr>
  </w:style>
  <w:style w:type="paragraph" w:styleId="TOC4">
    <w:name w:val="toc 4"/>
    <w:basedOn w:val="TOC3"/>
    <w:rsid w:val="001E4E22"/>
    <w:pPr>
      <w:ind w:left="1418" w:hanging="1418"/>
    </w:pPr>
  </w:style>
  <w:style w:type="paragraph" w:styleId="TOC3">
    <w:name w:val="toc 3"/>
    <w:basedOn w:val="TOC2"/>
    <w:rsid w:val="001E4E22"/>
    <w:pPr>
      <w:ind w:left="1134" w:hanging="1134"/>
    </w:pPr>
  </w:style>
  <w:style w:type="paragraph" w:styleId="TOC2">
    <w:name w:val="toc 2"/>
    <w:basedOn w:val="TOC1"/>
    <w:rsid w:val="001E4E22"/>
    <w:pPr>
      <w:keepNext w:val="0"/>
      <w:spacing w:before="0"/>
      <w:ind w:left="851" w:hanging="851"/>
    </w:pPr>
    <w:rPr>
      <w:sz w:val="20"/>
    </w:rPr>
  </w:style>
  <w:style w:type="paragraph" w:styleId="20">
    <w:name w:val="index 2"/>
    <w:basedOn w:val="10"/>
    <w:rsid w:val="001E4E22"/>
    <w:pPr>
      <w:ind w:left="284"/>
    </w:pPr>
  </w:style>
  <w:style w:type="paragraph" w:styleId="10">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1">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E4E2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TOC9">
    <w:name w:val="toc 9"/>
    <w:basedOn w:val="TOC8"/>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OC6">
    <w:name w:val="toc 6"/>
    <w:basedOn w:val="TOC5"/>
    <w:next w:val="a0"/>
    <w:rsid w:val="001E4E22"/>
    <w:pPr>
      <w:ind w:left="1985" w:hanging="1985"/>
    </w:pPr>
  </w:style>
  <w:style w:type="paragraph" w:styleId="TOC7">
    <w:name w:val="toc 7"/>
    <w:basedOn w:val="TOC6"/>
    <w:next w:val="a0"/>
    <w:rsid w:val="001E4E22"/>
    <w:pPr>
      <w:ind w:left="2268" w:hanging="2268"/>
    </w:pPr>
  </w:style>
  <w:style w:type="paragraph" w:styleId="22">
    <w:name w:val="List Bullet 2"/>
    <w:aliases w:val="lb2"/>
    <w:basedOn w:val="aa"/>
    <w:rsid w:val="001E4E22"/>
    <w:pPr>
      <w:ind w:left="851"/>
    </w:pPr>
  </w:style>
  <w:style w:type="paragraph" w:styleId="30">
    <w:name w:val="List Bullet 3"/>
    <w:basedOn w:val="22"/>
    <w:rsid w:val="001E4E22"/>
    <w:pPr>
      <w:ind w:left="1135"/>
    </w:pPr>
  </w:style>
  <w:style w:type="paragraph" w:styleId="a5">
    <w:name w:val="List Number"/>
    <w:basedOn w:val="ab"/>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3">
    <w:name w:val="List 2"/>
    <w:basedOn w:val="ab"/>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1E4E22"/>
    <w:pPr>
      <w:ind w:left="1135"/>
    </w:pPr>
  </w:style>
  <w:style w:type="paragraph" w:styleId="40">
    <w:name w:val="List 4"/>
    <w:basedOn w:val="31"/>
    <w:rsid w:val="001E4E22"/>
    <w:pPr>
      <w:ind w:left="1418"/>
    </w:pPr>
  </w:style>
  <w:style w:type="paragraph" w:styleId="50">
    <w:name w:val="List 5"/>
    <w:basedOn w:val="40"/>
    <w:rsid w:val="001E4E22"/>
    <w:pPr>
      <w:ind w:left="1702"/>
    </w:pPr>
  </w:style>
  <w:style w:type="paragraph" w:customStyle="1" w:styleId="EditorsNote">
    <w:name w:val="Editor's Note"/>
    <w:basedOn w:val="NO"/>
    <w:rsid w:val="001E4E22"/>
    <w:rPr>
      <w:color w:val="FF0000"/>
    </w:rPr>
  </w:style>
  <w:style w:type="paragraph" w:styleId="ab">
    <w:name w:val="List"/>
    <w:basedOn w:val="a0"/>
    <w:rsid w:val="001E4E22"/>
    <w:pPr>
      <w:ind w:left="568" w:hanging="284"/>
    </w:pPr>
  </w:style>
  <w:style w:type="paragraph" w:styleId="aa">
    <w:name w:val="List Bullet"/>
    <w:basedOn w:val="ab"/>
    <w:rsid w:val="001E4E22"/>
  </w:style>
  <w:style w:type="paragraph" w:styleId="41">
    <w:name w:val="List Bullet 4"/>
    <w:basedOn w:val="30"/>
    <w:rsid w:val="001E4E22"/>
    <w:pPr>
      <w:ind w:left="1418"/>
    </w:pPr>
  </w:style>
  <w:style w:type="paragraph" w:styleId="51">
    <w:name w:val="List Bullet 5"/>
    <w:basedOn w:val="41"/>
    <w:rsid w:val="001E4E22"/>
    <w:pPr>
      <w:ind w:left="1702"/>
    </w:pPr>
  </w:style>
  <w:style w:type="paragraph" w:customStyle="1" w:styleId="B1">
    <w:name w:val="B1"/>
    <w:basedOn w:val="ab"/>
    <w:link w:val="B1Char1"/>
    <w:rsid w:val="001E4E22"/>
  </w:style>
  <w:style w:type="paragraph" w:customStyle="1" w:styleId="B2">
    <w:name w:val="B2"/>
    <w:basedOn w:val="23"/>
    <w:rsid w:val="001E4E22"/>
  </w:style>
  <w:style w:type="paragraph" w:customStyle="1" w:styleId="B3">
    <w:name w:val="B3"/>
    <w:basedOn w:val="31"/>
    <w:rsid w:val="001E4E22"/>
  </w:style>
  <w:style w:type="paragraph" w:customStyle="1" w:styleId="B4">
    <w:name w:val="B4"/>
    <w:basedOn w:val="40"/>
    <w:rsid w:val="001E4E22"/>
  </w:style>
  <w:style w:type="paragraph" w:customStyle="1" w:styleId="B5">
    <w:name w:val="B5"/>
    <w:basedOn w:val="50"/>
    <w:rsid w:val="001E4E22"/>
  </w:style>
  <w:style w:type="paragraph" w:styleId="ac">
    <w:name w:val="footer"/>
    <w:basedOn w:val="a6"/>
    <w:link w:val="ad"/>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List Paragraph,목록 단락"/>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 ?? 字符,????? 字符,???? 字符,Lista1 字符,列出段落1 字符,中等深浅网格 1 - 着色 21 字符,列出段落 字符,リスト段落 字符,¥¡¡¡¡ì¬º¥¹¥È¶ÎÂä 字符,ÁÐ³ö¶ÎÂä 字符,列表段落1 字符,—ño’i—Ž 字符,¥ê¥¹¥È¶ÎÂä 字符,1st level - Bullet List Paragraph 字符,Lettre d'introduction 字符,Paragrafo elenco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styleId="affa">
    <w:name w:val="Unresolved Mention"/>
    <w:basedOn w:val="a1"/>
    <w:uiPriority w:val="99"/>
    <w:semiHidden/>
    <w:unhideWhenUsed/>
    <w:rsid w:val="00D464E2"/>
    <w:rPr>
      <w:color w:val="605E5C"/>
      <w:shd w:val="clear" w:color="auto" w:fill="E1DFDD"/>
    </w:rPr>
  </w:style>
  <w:style w:type="character" w:customStyle="1" w:styleId="fontstyle01">
    <w:name w:val="fontstyle01"/>
    <w:rsid w:val="00D464E2"/>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0030326">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05261391">
      <w:bodyDiv w:val="1"/>
      <w:marLeft w:val="0"/>
      <w:marRight w:val="0"/>
      <w:marTop w:val="0"/>
      <w:marBottom w:val="0"/>
      <w:divBdr>
        <w:top w:val="none" w:sz="0" w:space="0" w:color="auto"/>
        <w:left w:val="none" w:sz="0" w:space="0" w:color="auto"/>
        <w:bottom w:val="none" w:sz="0" w:space="0" w:color="auto"/>
        <w:right w:val="none" w:sz="0" w:space="0" w:color="auto"/>
      </w:divBdr>
    </w:div>
    <w:div w:id="229460109">
      <w:bodyDiv w:val="1"/>
      <w:marLeft w:val="0"/>
      <w:marRight w:val="0"/>
      <w:marTop w:val="0"/>
      <w:marBottom w:val="0"/>
      <w:divBdr>
        <w:top w:val="none" w:sz="0" w:space="0" w:color="auto"/>
        <w:left w:val="none" w:sz="0" w:space="0" w:color="auto"/>
        <w:bottom w:val="none" w:sz="0" w:space="0" w:color="auto"/>
        <w:right w:val="none" w:sz="0" w:space="0" w:color="auto"/>
      </w:divBdr>
      <w:divsChild>
        <w:div w:id="1635066842">
          <w:marLeft w:val="547"/>
          <w:marRight w:val="0"/>
          <w:marTop w:val="115"/>
          <w:marBottom w:val="0"/>
          <w:divBdr>
            <w:top w:val="none" w:sz="0" w:space="0" w:color="auto"/>
            <w:left w:val="none" w:sz="0" w:space="0" w:color="auto"/>
            <w:bottom w:val="none" w:sz="0" w:space="0" w:color="auto"/>
            <w:right w:val="none" w:sz="0" w:space="0" w:color="auto"/>
          </w:divBdr>
        </w:div>
        <w:div w:id="1758362419">
          <w:marLeft w:val="1166"/>
          <w:marRight w:val="0"/>
          <w:marTop w:val="96"/>
          <w:marBottom w:val="0"/>
          <w:divBdr>
            <w:top w:val="none" w:sz="0" w:space="0" w:color="auto"/>
            <w:left w:val="none" w:sz="0" w:space="0" w:color="auto"/>
            <w:bottom w:val="none" w:sz="0" w:space="0" w:color="auto"/>
            <w:right w:val="none" w:sz="0" w:space="0" w:color="auto"/>
          </w:divBdr>
        </w:div>
        <w:div w:id="9570591">
          <w:marLeft w:val="1800"/>
          <w:marRight w:val="0"/>
          <w:marTop w:val="77"/>
          <w:marBottom w:val="0"/>
          <w:divBdr>
            <w:top w:val="none" w:sz="0" w:space="0" w:color="auto"/>
            <w:left w:val="none" w:sz="0" w:space="0" w:color="auto"/>
            <w:bottom w:val="none" w:sz="0" w:space="0" w:color="auto"/>
            <w:right w:val="none" w:sz="0" w:space="0" w:color="auto"/>
          </w:divBdr>
        </w:div>
        <w:div w:id="517735768">
          <w:marLeft w:val="1800"/>
          <w:marRight w:val="0"/>
          <w:marTop w:val="77"/>
          <w:marBottom w:val="0"/>
          <w:divBdr>
            <w:top w:val="none" w:sz="0" w:space="0" w:color="auto"/>
            <w:left w:val="none" w:sz="0" w:space="0" w:color="auto"/>
            <w:bottom w:val="none" w:sz="0" w:space="0" w:color="auto"/>
            <w:right w:val="none" w:sz="0" w:space="0" w:color="auto"/>
          </w:divBdr>
        </w:div>
        <w:div w:id="1378123224">
          <w:marLeft w:val="1166"/>
          <w:marRight w:val="0"/>
          <w:marTop w:val="96"/>
          <w:marBottom w:val="0"/>
          <w:divBdr>
            <w:top w:val="none" w:sz="0" w:space="0" w:color="auto"/>
            <w:left w:val="none" w:sz="0" w:space="0" w:color="auto"/>
            <w:bottom w:val="none" w:sz="0" w:space="0" w:color="auto"/>
            <w:right w:val="none" w:sz="0" w:space="0" w:color="auto"/>
          </w:divBdr>
        </w:div>
        <w:div w:id="560141703">
          <w:marLeft w:val="547"/>
          <w:marRight w:val="0"/>
          <w:marTop w:val="115"/>
          <w:marBottom w:val="0"/>
          <w:divBdr>
            <w:top w:val="none" w:sz="0" w:space="0" w:color="auto"/>
            <w:left w:val="none" w:sz="0" w:space="0" w:color="auto"/>
            <w:bottom w:val="none" w:sz="0" w:space="0" w:color="auto"/>
            <w:right w:val="none" w:sz="0" w:space="0" w:color="auto"/>
          </w:divBdr>
        </w:div>
        <w:div w:id="114258655">
          <w:marLeft w:val="1166"/>
          <w:marRight w:val="0"/>
          <w:marTop w:val="96"/>
          <w:marBottom w:val="0"/>
          <w:divBdr>
            <w:top w:val="none" w:sz="0" w:space="0" w:color="auto"/>
            <w:left w:val="none" w:sz="0" w:space="0" w:color="auto"/>
            <w:bottom w:val="none" w:sz="0" w:space="0" w:color="auto"/>
            <w:right w:val="none" w:sz="0" w:space="0" w:color="auto"/>
          </w:divBdr>
        </w:div>
      </w:divsChild>
    </w:div>
    <w:div w:id="230847418">
      <w:bodyDiv w:val="1"/>
      <w:marLeft w:val="0"/>
      <w:marRight w:val="0"/>
      <w:marTop w:val="0"/>
      <w:marBottom w:val="0"/>
      <w:divBdr>
        <w:top w:val="none" w:sz="0" w:space="0" w:color="auto"/>
        <w:left w:val="none" w:sz="0" w:space="0" w:color="auto"/>
        <w:bottom w:val="none" w:sz="0" w:space="0" w:color="auto"/>
        <w:right w:val="none" w:sz="0" w:space="0" w:color="auto"/>
      </w:divBdr>
      <w:divsChild>
        <w:div w:id="1081835038">
          <w:marLeft w:val="1166"/>
          <w:marRight w:val="0"/>
          <w:marTop w:val="96"/>
          <w:marBottom w:val="0"/>
          <w:divBdr>
            <w:top w:val="none" w:sz="0" w:space="0" w:color="auto"/>
            <w:left w:val="none" w:sz="0" w:space="0" w:color="auto"/>
            <w:bottom w:val="none" w:sz="0" w:space="0" w:color="auto"/>
            <w:right w:val="none" w:sz="0" w:space="0" w:color="auto"/>
          </w:divBdr>
        </w:div>
        <w:div w:id="323166433">
          <w:marLeft w:val="1800"/>
          <w:marRight w:val="0"/>
          <w:marTop w:val="86"/>
          <w:marBottom w:val="0"/>
          <w:divBdr>
            <w:top w:val="none" w:sz="0" w:space="0" w:color="auto"/>
            <w:left w:val="none" w:sz="0" w:space="0" w:color="auto"/>
            <w:bottom w:val="none" w:sz="0" w:space="0" w:color="auto"/>
            <w:right w:val="none" w:sz="0" w:space="0" w:color="auto"/>
          </w:divBdr>
        </w:div>
        <w:div w:id="1175607839">
          <w:marLeft w:val="2520"/>
          <w:marRight w:val="0"/>
          <w:marTop w:val="77"/>
          <w:marBottom w:val="0"/>
          <w:divBdr>
            <w:top w:val="none" w:sz="0" w:space="0" w:color="auto"/>
            <w:left w:val="none" w:sz="0" w:space="0" w:color="auto"/>
            <w:bottom w:val="none" w:sz="0" w:space="0" w:color="auto"/>
            <w:right w:val="none" w:sz="0" w:space="0" w:color="auto"/>
          </w:divBdr>
        </w:div>
        <w:div w:id="1170172750">
          <w:marLeft w:val="2520"/>
          <w:marRight w:val="0"/>
          <w:marTop w:val="77"/>
          <w:marBottom w:val="0"/>
          <w:divBdr>
            <w:top w:val="none" w:sz="0" w:space="0" w:color="auto"/>
            <w:left w:val="none" w:sz="0" w:space="0" w:color="auto"/>
            <w:bottom w:val="none" w:sz="0" w:space="0" w:color="auto"/>
            <w:right w:val="none" w:sz="0" w:space="0" w:color="auto"/>
          </w:divBdr>
        </w:div>
        <w:div w:id="1370764540">
          <w:marLeft w:val="2520"/>
          <w:marRight w:val="0"/>
          <w:marTop w:val="77"/>
          <w:marBottom w:val="0"/>
          <w:divBdr>
            <w:top w:val="none" w:sz="0" w:space="0" w:color="auto"/>
            <w:left w:val="none" w:sz="0" w:space="0" w:color="auto"/>
            <w:bottom w:val="none" w:sz="0" w:space="0" w:color="auto"/>
            <w:right w:val="none" w:sz="0" w:space="0" w:color="auto"/>
          </w:divBdr>
        </w:div>
        <w:div w:id="1357653488">
          <w:marLeft w:val="1800"/>
          <w:marRight w:val="0"/>
          <w:marTop w:val="86"/>
          <w:marBottom w:val="0"/>
          <w:divBdr>
            <w:top w:val="none" w:sz="0" w:space="0" w:color="auto"/>
            <w:left w:val="none" w:sz="0" w:space="0" w:color="auto"/>
            <w:bottom w:val="none" w:sz="0" w:space="0" w:color="auto"/>
            <w:right w:val="none" w:sz="0" w:space="0" w:color="auto"/>
          </w:divBdr>
        </w:div>
        <w:div w:id="1444811408">
          <w:marLeft w:val="2520"/>
          <w:marRight w:val="0"/>
          <w:marTop w:val="77"/>
          <w:marBottom w:val="0"/>
          <w:divBdr>
            <w:top w:val="none" w:sz="0" w:space="0" w:color="auto"/>
            <w:left w:val="none" w:sz="0" w:space="0" w:color="auto"/>
            <w:bottom w:val="none" w:sz="0" w:space="0" w:color="auto"/>
            <w:right w:val="none" w:sz="0" w:space="0" w:color="auto"/>
          </w:divBdr>
        </w:div>
        <w:div w:id="684359608">
          <w:marLeft w:val="2520"/>
          <w:marRight w:val="0"/>
          <w:marTop w:val="77"/>
          <w:marBottom w:val="0"/>
          <w:divBdr>
            <w:top w:val="none" w:sz="0" w:space="0" w:color="auto"/>
            <w:left w:val="none" w:sz="0" w:space="0" w:color="auto"/>
            <w:bottom w:val="none" w:sz="0" w:space="0" w:color="auto"/>
            <w:right w:val="none" w:sz="0" w:space="0" w:color="auto"/>
          </w:divBdr>
        </w:div>
        <w:div w:id="942952517">
          <w:marLeft w:val="1800"/>
          <w:marRight w:val="0"/>
          <w:marTop w:val="86"/>
          <w:marBottom w:val="0"/>
          <w:divBdr>
            <w:top w:val="none" w:sz="0" w:space="0" w:color="auto"/>
            <w:left w:val="none" w:sz="0" w:space="0" w:color="auto"/>
            <w:bottom w:val="none" w:sz="0" w:space="0" w:color="auto"/>
            <w:right w:val="none" w:sz="0" w:space="0" w:color="auto"/>
          </w:divBdr>
        </w:div>
      </w:divsChild>
    </w:div>
    <w:div w:id="264121344">
      <w:bodyDiv w:val="1"/>
      <w:marLeft w:val="0"/>
      <w:marRight w:val="0"/>
      <w:marTop w:val="0"/>
      <w:marBottom w:val="0"/>
      <w:divBdr>
        <w:top w:val="none" w:sz="0" w:space="0" w:color="auto"/>
        <w:left w:val="none" w:sz="0" w:space="0" w:color="auto"/>
        <w:bottom w:val="none" w:sz="0" w:space="0" w:color="auto"/>
        <w:right w:val="none" w:sz="0" w:space="0" w:color="auto"/>
      </w:divBdr>
    </w:div>
    <w:div w:id="282924006">
      <w:bodyDiv w:val="1"/>
      <w:marLeft w:val="0"/>
      <w:marRight w:val="0"/>
      <w:marTop w:val="0"/>
      <w:marBottom w:val="0"/>
      <w:divBdr>
        <w:top w:val="none" w:sz="0" w:space="0" w:color="auto"/>
        <w:left w:val="none" w:sz="0" w:space="0" w:color="auto"/>
        <w:bottom w:val="none" w:sz="0" w:space="0" w:color="auto"/>
        <w:right w:val="none" w:sz="0" w:space="0" w:color="auto"/>
      </w:divBdr>
    </w:div>
    <w:div w:id="284502530">
      <w:bodyDiv w:val="1"/>
      <w:marLeft w:val="0"/>
      <w:marRight w:val="0"/>
      <w:marTop w:val="0"/>
      <w:marBottom w:val="0"/>
      <w:divBdr>
        <w:top w:val="none" w:sz="0" w:space="0" w:color="auto"/>
        <w:left w:val="none" w:sz="0" w:space="0" w:color="auto"/>
        <w:bottom w:val="none" w:sz="0" w:space="0" w:color="auto"/>
        <w:right w:val="none" w:sz="0" w:space="0" w:color="auto"/>
      </w:divBdr>
    </w:div>
    <w:div w:id="348334550">
      <w:bodyDiv w:val="1"/>
      <w:marLeft w:val="0"/>
      <w:marRight w:val="0"/>
      <w:marTop w:val="0"/>
      <w:marBottom w:val="0"/>
      <w:divBdr>
        <w:top w:val="none" w:sz="0" w:space="0" w:color="auto"/>
        <w:left w:val="none" w:sz="0" w:space="0" w:color="auto"/>
        <w:bottom w:val="none" w:sz="0" w:space="0" w:color="auto"/>
        <w:right w:val="none" w:sz="0" w:space="0" w:color="auto"/>
      </w:divBdr>
    </w:div>
    <w:div w:id="357898183">
      <w:bodyDiv w:val="1"/>
      <w:marLeft w:val="0"/>
      <w:marRight w:val="0"/>
      <w:marTop w:val="0"/>
      <w:marBottom w:val="0"/>
      <w:divBdr>
        <w:top w:val="none" w:sz="0" w:space="0" w:color="auto"/>
        <w:left w:val="none" w:sz="0" w:space="0" w:color="auto"/>
        <w:bottom w:val="none" w:sz="0" w:space="0" w:color="auto"/>
        <w:right w:val="none" w:sz="0" w:space="0" w:color="auto"/>
      </w:divBdr>
    </w:div>
    <w:div w:id="367490022">
      <w:bodyDiv w:val="1"/>
      <w:marLeft w:val="0"/>
      <w:marRight w:val="0"/>
      <w:marTop w:val="0"/>
      <w:marBottom w:val="0"/>
      <w:divBdr>
        <w:top w:val="none" w:sz="0" w:space="0" w:color="auto"/>
        <w:left w:val="none" w:sz="0" w:space="0" w:color="auto"/>
        <w:bottom w:val="none" w:sz="0" w:space="0" w:color="auto"/>
        <w:right w:val="none" w:sz="0" w:space="0" w:color="auto"/>
      </w:divBdr>
    </w:div>
    <w:div w:id="374350967">
      <w:bodyDiv w:val="1"/>
      <w:marLeft w:val="0"/>
      <w:marRight w:val="0"/>
      <w:marTop w:val="0"/>
      <w:marBottom w:val="0"/>
      <w:divBdr>
        <w:top w:val="none" w:sz="0" w:space="0" w:color="auto"/>
        <w:left w:val="none" w:sz="0" w:space="0" w:color="auto"/>
        <w:bottom w:val="none" w:sz="0" w:space="0" w:color="auto"/>
        <w:right w:val="none" w:sz="0" w:space="0" w:color="auto"/>
      </w:divBdr>
    </w:div>
    <w:div w:id="406926053">
      <w:bodyDiv w:val="1"/>
      <w:marLeft w:val="0"/>
      <w:marRight w:val="0"/>
      <w:marTop w:val="0"/>
      <w:marBottom w:val="0"/>
      <w:divBdr>
        <w:top w:val="none" w:sz="0" w:space="0" w:color="auto"/>
        <w:left w:val="none" w:sz="0" w:space="0" w:color="auto"/>
        <w:bottom w:val="none" w:sz="0" w:space="0" w:color="auto"/>
        <w:right w:val="none" w:sz="0" w:space="0" w:color="auto"/>
      </w:divBdr>
      <w:divsChild>
        <w:div w:id="82727620">
          <w:marLeft w:val="547"/>
          <w:marRight w:val="0"/>
          <w:marTop w:val="115"/>
          <w:marBottom w:val="0"/>
          <w:divBdr>
            <w:top w:val="none" w:sz="0" w:space="0" w:color="auto"/>
            <w:left w:val="none" w:sz="0" w:space="0" w:color="auto"/>
            <w:bottom w:val="none" w:sz="0" w:space="0" w:color="auto"/>
            <w:right w:val="none" w:sz="0" w:space="0" w:color="auto"/>
          </w:divBdr>
        </w:div>
        <w:div w:id="2001230472">
          <w:marLeft w:val="1166"/>
          <w:marRight w:val="0"/>
          <w:marTop w:val="96"/>
          <w:marBottom w:val="0"/>
          <w:divBdr>
            <w:top w:val="none" w:sz="0" w:space="0" w:color="auto"/>
            <w:left w:val="none" w:sz="0" w:space="0" w:color="auto"/>
            <w:bottom w:val="none" w:sz="0" w:space="0" w:color="auto"/>
            <w:right w:val="none" w:sz="0" w:space="0" w:color="auto"/>
          </w:divBdr>
        </w:div>
        <w:div w:id="681512982">
          <w:marLeft w:val="1800"/>
          <w:marRight w:val="0"/>
          <w:marTop w:val="86"/>
          <w:marBottom w:val="0"/>
          <w:divBdr>
            <w:top w:val="none" w:sz="0" w:space="0" w:color="auto"/>
            <w:left w:val="none" w:sz="0" w:space="0" w:color="auto"/>
            <w:bottom w:val="none" w:sz="0" w:space="0" w:color="auto"/>
            <w:right w:val="none" w:sz="0" w:space="0" w:color="auto"/>
          </w:divBdr>
        </w:div>
        <w:div w:id="617295078">
          <w:marLeft w:val="1800"/>
          <w:marRight w:val="0"/>
          <w:marTop w:val="86"/>
          <w:marBottom w:val="0"/>
          <w:divBdr>
            <w:top w:val="none" w:sz="0" w:space="0" w:color="auto"/>
            <w:left w:val="none" w:sz="0" w:space="0" w:color="auto"/>
            <w:bottom w:val="none" w:sz="0" w:space="0" w:color="auto"/>
            <w:right w:val="none" w:sz="0" w:space="0" w:color="auto"/>
          </w:divBdr>
        </w:div>
        <w:div w:id="458190121">
          <w:marLeft w:val="547"/>
          <w:marRight w:val="0"/>
          <w:marTop w:val="115"/>
          <w:marBottom w:val="0"/>
          <w:divBdr>
            <w:top w:val="none" w:sz="0" w:space="0" w:color="auto"/>
            <w:left w:val="none" w:sz="0" w:space="0" w:color="auto"/>
            <w:bottom w:val="none" w:sz="0" w:space="0" w:color="auto"/>
            <w:right w:val="none" w:sz="0" w:space="0" w:color="auto"/>
          </w:divBdr>
        </w:div>
        <w:div w:id="299967668">
          <w:marLeft w:val="1166"/>
          <w:marRight w:val="0"/>
          <w:marTop w:val="96"/>
          <w:marBottom w:val="0"/>
          <w:divBdr>
            <w:top w:val="none" w:sz="0" w:space="0" w:color="auto"/>
            <w:left w:val="none" w:sz="0" w:space="0" w:color="auto"/>
            <w:bottom w:val="none" w:sz="0" w:space="0" w:color="auto"/>
            <w:right w:val="none" w:sz="0" w:space="0" w:color="auto"/>
          </w:divBdr>
        </w:div>
        <w:div w:id="1086224148">
          <w:marLeft w:val="1166"/>
          <w:marRight w:val="0"/>
          <w:marTop w:val="96"/>
          <w:marBottom w:val="0"/>
          <w:divBdr>
            <w:top w:val="none" w:sz="0" w:space="0" w:color="auto"/>
            <w:left w:val="none" w:sz="0" w:space="0" w:color="auto"/>
            <w:bottom w:val="none" w:sz="0" w:space="0" w:color="auto"/>
            <w:right w:val="none" w:sz="0" w:space="0" w:color="auto"/>
          </w:divBdr>
        </w:div>
        <w:div w:id="1670138239">
          <w:marLeft w:val="1166"/>
          <w:marRight w:val="0"/>
          <w:marTop w:val="96"/>
          <w:marBottom w:val="0"/>
          <w:divBdr>
            <w:top w:val="none" w:sz="0" w:space="0" w:color="auto"/>
            <w:left w:val="none" w:sz="0" w:space="0" w:color="auto"/>
            <w:bottom w:val="none" w:sz="0" w:space="0" w:color="auto"/>
            <w:right w:val="none" w:sz="0" w:space="0" w:color="auto"/>
          </w:divBdr>
        </w:div>
      </w:divsChild>
    </w:div>
    <w:div w:id="497699431">
      <w:bodyDiv w:val="1"/>
      <w:marLeft w:val="0"/>
      <w:marRight w:val="0"/>
      <w:marTop w:val="0"/>
      <w:marBottom w:val="0"/>
      <w:divBdr>
        <w:top w:val="none" w:sz="0" w:space="0" w:color="auto"/>
        <w:left w:val="none" w:sz="0" w:space="0" w:color="auto"/>
        <w:bottom w:val="none" w:sz="0" w:space="0" w:color="auto"/>
        <w:right w:val="none" w:sz="0" w:space="0" w:color="auto"/>
      </w:divBdr>
      <w:divsChild>
        <w:div w:id="1738355654">
          <w:marLeft w:val="547"/>
          <w:marRight w:val="0"/>
          <w:marTop w:val="115"/>
          <w:marBottom w:val="0"/>
          <w:divBdr>
            <w:top w:val="none" w:sz="0" w:space="0" w:color="auto"/>
            <w:left w:val="none" w:sz="0" w:space="0" w:color="auto"/>
            <w:bottom w:val="none" w:sz="0" w:space="0" w:color="auto"/>
            <w:right w:val="none" w:sz="0" w:space="0" w:color="auto"/>
          </w:divBdr>
        </w:div>
        <w:div w:id="190647858">
          <w:marLeft w:val="1166"/>
          <w:marRight w:val="0"/>
          <w:marTop w:val="96"/>
          <w:marBottom w:val="0"/>
          <w:divBdr>
            <w:top w:val="none" w:sz="0" w:space="0" w:color="auto"/>
            <w:left w:val="none" w:sz="0" w:space="0" w:color="auto"/>
            <w:bottom w:val="none" w:sz="0" w:space="0" w:color="auto"/>
            <w:right w:val="none" w:sz="0" w:space="0" w:color="auto"/>
          </w:divBdr>
        </w:div>
        <w:div w:id="2089229066">
          <w:marLeft w:val="1166"/>
          <w:marRight w:val="0"/>
          <w:marTop w:val="96"/>
          <w:marBottom w:val="0"/>
          <w:divBdr>
            <w:top w:val="none" w:sz="0" w:space="0" w:color="auto"/>
            <w:left w:val="none" w:sz="0" w:space="0" w:color="auto"/>
            <w:bottom w:val="none" w:sz="0" w:space="0" w:color="auto"/>
            <w:right w:val="none" w:sz="0" w:space="0" w:color="auto"/>
          </w:divBdr>
        </w:div>
        <w:div w:id="1613168891">
          <w:marLeft w:val="1166"/>
          <w:marRight w:val="0"/>
          <w:marTop w:val="96"/>
          <w:marBottom w:val="0"/>
          <w:divBdr>
            <w:top w:val="none" w:sz="0" w:space="0" w:color="auto"/>
            <w:left w:val="none" w:sz="0" w:space="0" w:color="auto"/>
            <w:bottom w:val="none" w:sz="0" w:space="0" w:color="auto"/>
            <w:right w:val="none" w:sz="0" w:space="0" w:color="auto"/>
          </w:divBdr>
        </w:div>
        <w:div w:id="1312752559">
          <w:marLeft w:val="547"/>
          <w:marRight w:val="0"/>
          <w:marTop w:val="115"/>
          <w:marBottom w:val="0"/>
          <w:divBdr>
            <w:top w:val="none" w:sz="0" w:space="0" w:color="auto"/>
            <w:left w:val="none" w:sz="0" w:space="0" w:color="auto"/>
            <w:bottom w:val="none" w:sz="0" w:space="0" w:color="auto"/>
            <w:right w:val="none" w:sz="0" w:space="0" w:color="auto"/>
          </w:divBdr>
        </w:div>
        <w:div w:id="444228612">
          <w:marLeft w:val="1166"/>
          <w:marRight w:val="0"/>
          <w:marTop w:val="96"/>
          <w:marBottom w:val="0"/>
          <w:divBdr>
            <w:top w:val="none" w:sz="0" w:space="0" w:color="auto"/>
            <w:left w:val="none" w:sz="0" w:space="0" w:color="auto"/>
            <w:bottom w:val="none" w:sz="0" w:space="0" w:color="auto"/>
            <w:right w:val="none" w:sz="0" w:space="0" w:color="auto"/>
          </w:divBdr>
        </w:div>
        <w:div w:id="723676314">
          <w:marLeft w:val="547"/>
          <w:marRight w:val="0"/>
          <w:marTop w:val="115"/>
          <w:marBottom w:val="0"/>
          <w:divBdr>
            <w:top w:val="none" w:sz="0" w:space="0" w:color="auto"/>
            <w:left w:val="none" w:sz="0" w:space="0" w:color="auto"/>
            <w:bottom w:val="none" w:sz="0" w:space="0" w:color="auto"/>
            <w:right w:val="none" w:sz="0" w:space="0" w:color="auto"/>
          </w:divBdr>
        </w:div>
        <w:div w:id="624044886">
          <w:marLeft w:val="1166"/>
          <w:marRight w:val="0"/>
          <w:marTop w:val="96"/>
          <w:marBottom w:val="0"/>
          <w:divBdr>
            <w:top w:val="none" w:sz="0" w:space="0" w:color="auto"/>
            <w:left w:val="none" w:sz="0" w:space="0" w:color="auto"/>
            <w:bottom w:val="none" w:sz="0" w:space="0" w:color="auto"/>
            <w:right w:val="none" w:sz="0" w:space="0" w:color="auto"/>
          </w:divBdr>
        </w:div>
        <w:div w:id="1124301277">
          <w:marLeft w:val="547"/>
          <w:marRight w:val="0"/>
          <w:marTop w:val="115"/>
          <w:marBottom w:val="0"/>
          <w:divBdr>
            <w:top w:val="none" w:sz="0" w:space="0" w:color="auto"/>
            <w:left w:val="none" w:sz="0" w:space="0" w:color="auto"/>
            <w:bottom w:val="none" w:sz="0" w:space="0" w:color="auto"/>
            <w:right w:val="none" w:sz="0" w:space="0" w:color="auto"/>
          </w:divBdr>
        </w:div>
        <w:div w:id="705721166">
          <w:marLeft w:val="1166"/>
          <w:marRight w:val="0"/>
          <w:marTop w:val="96"/>
          <w:marBottom w:val="0"/>
          <w:divBdr>
            <w:top w:val="none" w:sz="0" w:space="0" w:color="auto"/>
            <w:left w:val="none" w:sz="0" w:space="0" w:color="auto"/>
            <w:bottom w:val="none" w:sz="0" w:space="0" w:color="auto"/>
            <w:right w:val="none" w:sz="0" w:space="0" w:color="auto"/>
          </w:divBdr>
        </w:div>
      </w:divsChild>
    </w:div>
    <w:div w:id="517933902">
      <w:bodyDiv w:val="1"/>
      <w:marLeft w:val="0"/>
      <w:marRight w:val="0"/>
      <w:marTop w:val="0"/>
      <w:marBottom w:val="0"/>
      <w:divBdr>
        <w:top w:val="none" w:sz="0" w:space="0" w:color="auto"/>
        <w:left w:val="none" w:sz="0" w:space="0" w:color="auto"/>
        <w:bottom w:val="none" w:sz="0" w:space="0" w:color="auto"/>
        <w:right w:val="none" w:sz="0" w:space="0" w:color="auto"/>
      </w:divBdr>
    </w:div>
    <w:div w:id="551187223">
      <w:bodyDiv w:val="1"/>
      <w:marLeft w:val="0"/>
      <w:marRight w:val="0"/>
      <w:marTop w:val="0"/>
      <w:marBottom w:val="0"/>
      <w:divBdr>
        <w:top w:val="none" w:sz="0" w:space="0" w:color="auto"/>
        <w:left w:val="none" w:sz="0" w:space="0" w:color="auto"/>
        <w:bottom w:val="none" w:sz="0" w:space="0" w:color="auto"/>
        <w:right w:val="none" w:sz="0" w:space="0" w:color="auto"/>
      </w:divBdr>
    </w:div>
    <w:div w:id="572356905">
      <w:bodyDiv w:val="1"/>
      <w:marLeft w:val="0"/>
      <w:marRight w:val="0"/>
      <w:marTop w:val="0"/>
      <w:marBottom w:val="0"/>
      <w:divBdr>
        <w:top w:val="none" w:sz="0" w:space="0" w:color="auto"/>
        <w:left w:val="none" w:sz="0" w:space="0" w:color="auto"/>
        <w:bottom w:val="none" w:sz="0" w:space="0" w:color="auto"/>
        <w:right w:val="none" w:sz="0" w:space="0" w:color="auto"/>
      </w:divBdr>
      <w:divsChild>
        <w:div w:id="1040394073">
          <w:marLeft w:val="1166"/>
          <w:marRight w:val="0"/>
          <w:marTop w:val="106"/>
          <w:marBottom w:val="0"/>
          <w:divBdr>
            <w:top w:val="none" w:sz="0" w:space="0" w:color="auto"/>
            <w:left w:val="none" w:sz="0" w:space="0" w:color="auto"/>
            <w:bottom w:val="none" w:sz="0" w:space="0" w:color="auto"/>
            <w:right w:val="none" w:sz="0" w:space="0" w:color="auto"/>
          </w:divBdr>
        </w:div>
      </w:divsChild>
    </w:div>
    <w:div w:id="630866608">
      <w:bodyDiv w:val="1"/>
      <w:marLeft w:val="0"/>
      <w:marRight w:val="0"/>
      <w:marTop w:val="0"/>
      <w:marBottom w:val="0"/>
      <w:divBdr>
        <w:top w:val="none" w:sz="0" w:space="0" w:color="auto"/>
        <w:left w:val="none" w:sz="0" w:space="0" w:color="auto"/>
        <w:bottom w:val="none" w:sz="0" w:space="0" w:color="auto"/>
        <w:right w:val="none" w:sz="0" w:space="0" w:color="auto"/>
      </w:divBdr>
    </w:div>
    <w:div w:id="714044631">
      <w:bodyDiv w:val="1"/>
      <w:marLeft w:val="0"/>
      <w:marRight w:val="0"/>
      <w:marTop w:val="0"/>
      <w:marBottom w:val="0"/>
      <w:divBdr>
        <w:top w:val="none" w:sz="0" w:space="0" w:color="auto"/>
        <w:left w:val="none" w:sz="0" w:space="0" w:color="auto"/>
        <w:bottom w:val="none" w:sz="0" w:space="0" w:color="auto"/>
        <w:right w:val="none" w:sz="0" w:space="0" w:color="auto"/>
      </w:divBdr>
      <w:divsChild>
        <w:div w:id="943269290">
          <w:marLeft w:val="1166"/>
          <w:marRight w:val="0"/>
          <w:marTop w:val="115"/>
          <w:marBottom w:val="0"/>
          <w:divBdr>
            <w:top w:val="none" w:sz="0" w:space="0" w:color="auto"/>
            <w:left w:val="none" w:sz="0" w:space="0" w:color="auto"/>
            <w:bottom w:val="none" w:sz="0" w:space="0" w:color="auto"/>
            <w:right w:val="none" w:sz="0" w:space="0" w:color="auto"/>
          </w:divBdr>
        </w:div>
        <w:div w:id="225074130">
          <w:marLeft w:val="1166"/>
          <w:marRight w:val="0"/>
          <w:marTop w:val="115"/>
          <w:marBottom w:val="0"/>
          <w:divBdr>
            <w:top w:val="none" w:sz="0" w:space="0" w:color="auto"/>
            <w:left w:val="none" w:sz="0" w:space="0" w:color="auto"/>
            <w:bottom w:val="none" w:sz="0" w:space="0" w:color="auto"/>
            <w:right w:val="none" w:sz="0" w:space="0" w:color="auto"/>
          </w:divBdr>
        </w:div>
        <w:div w:id="835223123">
          <w:marLeft w:val="1166"/>
          <w:marRight w:val="0"/>
          <w:marTop w:val="115"/>
          <w:marBottom w:val="0"/>
          <w:divBdr>
            <w:top w:val="none" w:sz="0" w:space="0" w:color="auto"/>
            <w:left w:val="none" w:sz="0" w:space="0" w:color="auto"/>
            <w:bottom w:val="none" w:sz="0" w:space="0" w:color="auto"/>
            <w:right w:val="none" w:sz="0" w:space="0" w:color="auto"/>
          </w:divBdr>
        </w:div>
        <w:div w:id="48767768">
          <w:marLeft w:val="1166"/>
          <w:marRight w:val="0"/>
          <w:marTop w:val="115"/>
          <w:marBottom w:val="0"/>
          <w:divBdr>
            <w:top w:val="none" w:sz="0" w:space="0" w:color="auto"/>
            <w:left w:val="none" w:sz="0" w:space="0" w:color="auto"/>
            <w:bottom w:val="none" w:sz="0" w:space="0" w:color="auto"/>
            <w:right w:val="none" w:sz="0" w:space="0" w:color="auto"/>
          </w:divBdr>
        </w:div>
        <w:div w:id="951598213">
          <w:marLeft w:val="1166"/>
          <w:marRight w:val="0"/>
          <w:marTop w:val="115"/>
          <w:marBottom w:val="0"/>
          <w:divBdr>
            <w:top w:val="none" w:sz="0" w:space="0" w:color="auto"/>
            <w:left w:val="none" w:sz="0" w:space="0" w:color="auto"/>
            <w:bottom w:val="none" w:sz="0" w:space="0" w:color="auto"/>
            <w:right w:val="none" w:sz="0" w:space="0" w:color="auto"/>
          </w:divBdr>
        </w:div>
        <w:div w:id="534657362">
          <w:marLeft w:val="1166"/>
          <w:marRight w:val="0"/>
          <w:marTop w:val="115"/>
          <w:marBottom w:val="0"/>
          <w:divBdr>
            <w:top w:val="none" w:sz="0" w:space="0" w:color="auto"/>
            <w:left w:val="none" w:sz="0" w:space="0" w:color="auto"/>
            <w:bottom w:val="none" w:sz="0" w:space="0" w:color="auto"/>
            <w:right w:val="none" w:sz="0" w:space="0" w:color="auto"/>
          </w:divBdr>
        </w:div>
        <w:div w:id="921259050">
          <w:marLeft w:val="1166"/>
          <w:marRight w:val="0"/>
          <w:marTop w:val="115"/>
          <w:marBottom w:val="0"/>
          <w:divBdr>
            <w:top w:val="none" w:sz="0" w:space="0" w:color="auto"/>
            <w:left w:val="none" w:sz="0" w:space="0" w:color="auto"/>
            <w:bottom w:val="none" w:sz="0" w:space="0" w:color="auto"/>
            <w:right w:val="none" w:sz="0" w:space="0" w:color="auto"/>
          </w:divBdr>
        </w:div>
        <w:div w:id="1788233714">
          <w:marLeft w:val="1166"/>
          <w:marRight w:val="0"/>
          <w:marTop w:val="115"/>
          <w:marBottom w:val="0"/>
          <w:divBdr>
            <w:top w:val="none" w:sz="0" w:space="0" w:color="auto"/>
            <w:left w:val="none" w:sz="0" w:space="0" w:color="auto"/>
            <w:bottom w:val="none" w:sz="0" w:space="0" w:color="auto"/>
            <w:right w:val="none" w:sz="0" w:space="0" w:color="auto"/>
          </w:divBdr>
        </w:div>
      </w:divsChild>
    </w:div>
    <w:div w:id="756484881">
      <w:bodyDiv w:val="1"/>
      <w:marLeft w:val="0"/>
      <w:marRight w:val="0"/>
      <w:marTop w:val="0"/>
      <w:marBottom w:val="0"/>
      <w:divBdr>
        <w:top w:val="none" w:sz="0" w:space="0" w:color="auto"/>
        <w:left w:val="none" w:sz="0" w:space="0" w:color="auto"/>
        <w:bottom w:val="none" w:sz="0" w:space="0" w:color="auto"/>
        <w:right w:val="none" w:sz="0" w:space="0" w:color="auto"/>
      </w:divBdr>
    </w:div>
    <w:div w:id="8312642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1498643">
      <w:bodyDiv w:val="1"/>
      <w:marLeft w:val="0"/>
      <w:marRight w:val="0"/>
      <w:marTop w:val="0"/>
      <w:marBottom w:val="0"/>
      <w:divBdr>
        <w:top w:val="none" w:sz="0" w:space="0" w:color="auto"/>
        <w:left w:val="none" w:sz="0" w:space="0" w:color="auto"/>
        <w:bottom w:val="none" w:sz="0" w:space="0" w:color="auto"/>
        <w:right w:val="none" w:sz="0" w:space="0" w:color="auto"/>
      </w:divBdr>
      <w:divsChild>
        <w:div w:id="991445832">
          <w:marLeft w:val="547"/>
          <w:marRight w:val="0"/>
          <w:marTop w:val="115"/>
          <w:marBottom w:val="0"/>
          <w:divBdr>
            <w:top w:val="none" w:sz="0" w:space="0" w:color="auto"/>
            <w:left w:val="none" w:sz="0" w:space="0" w:color="auto"/>
            <w:bottom w:val="none" w:sz="0" w:space="0" w:color="auto"/>
            <w:right w:val="none" w:sz="0" w:space="0" w:color="auto"/>
          </w:divBdr>
        </w:div>
        <w:div w:id="259261185">
          <w:marLeft w:val="1166"/>
          <w:marRight w:val="0"/>
          <w:marTop w:val="115"/>
          <w:marBottom w:val="0"/>
          <w:divBdr>
            <w:top w:val="none" w:sz="0" w:space="0" w:color="auto"/>
            <w:left w:val="none" w:sz="0" w:space="0" w:color="auto"/>
            <w:bottom w:val="none" w:sz="0" w:space="0" w:color="auto"/>
            <w:right w:val="none" w:sz="0" w:space="0" w:color="auto"/>
          </w:divBdr>
        </w:div>
        <w:div w:id="1528332190">
          <w:marLeft w:val="547"/>
          <w:marRight w:val="0"/>
          <w:marTop w:val="115"/>
          <w:marBottom w:val="0"/>
          <w:divBdr>
            <w:top w:val="none" w:sz="0" w:space="0" w:color="auto"/>
            <w:left w:val="none" w:sz="0" w:space="0" w:color="auto"/>
            <w:bottom w:val="none" w:sz="0" w:space="0" w:color="auto"/>
            <w:right w:val="none" w:sz="0" w:space="0" w:color="auto"/>
          </w:divBdr>
        </w:div>
        <w:div w:id="1119641607">
          <w:marLeft w:val="1166"/>
          <w:marRight w:val="0"/>
          <w:marTop w:val="115"/>
          <w:marBottom w:val="0"/>
          <w:divBdr>
            <w:top w:val="none" w:sz="0" w:space="0" w:color="auto"/>
            <w:left w:val="none" w:sz="0" w:space="0" w:color="auto"/>
            <w:bottom w:val="none" w:sz="0" w:space="0" w:color="auto"/>
            <w:right w:val="none" w:sz="0" w:space="0" w:color="auto"/>
          </w:divBdr>
        </w:div>
        <w:div w:id="881551502">
          <w:marLeft w:val="547"/>
          <w:marRight w:val="0"/>
          <w:marTop w:val="115"/>
          <w:marBottom w:val="0"/>
          <w:divBdr>
            <w:top w:val="none" w:sz="0" w:space="0" w:color="auto"/>
            <w:left w:val="none" w:sz="0" w:space="0" w:color="auto"/>
            <w:bottom w:val="none" w:sz="0" w:space="0" w:color="auto"/>
            <w:right w:val="none" w:sz="0" w:space="0" w:color="auto"/>
          </w:divBdr>
        </w:div>
      </w:divsChild>
    </w:div>
    <w:div w:id="959607619">
      <w:bodyDiv w:val="1"/>
      <w:marLeft w:val="0"/>
      <w:marRight w:val="0"/>
      <w:marTop w:val="0"/>
      <w:marBottom w:val="0"/>
      <w:divBdr>
        <w:top w:val="none" w:sz="0" w:space="0" w:color="auto"/>
        <w:left w:val="none" w:sz="0" w:space="0" w:color="auto"/>
        <w:bottom w:val="none" w:sz="0" w:space="0" w:color="auto"/>
        <w:right w:val="none" w:sz="0" w:space="0" w:color="auto"/>
      </w:divBdr>
      <w:divsChild>
        <w:div w:id="618074361">
          <w:marLeft w:val="547"/>
          <w:marRight w:val="0"/>
          <w:marTop w:val="115"/>
          <w:marBottom w:val="0"/>
          <w:divBdr>
            <w:top w:val="none" w:sz="0" w:space="0" w:color="auto"/>
            <w:left w:val="none" w:sz="0" w:space="0" w:color="auto"/>
            <w:bottom w:val="none" w:sz="0" w:space="0" w:color="auto"/>
            <w:right w:val="none" w:sz="0" w:space="0" w:color="auto"/>
          </w:divBdr>
        </w:div>
        <w:div w:id="999649386">
          <w:marLeft w:val="1166"/>
          <w:marRight w:val="0"/>
          <w:marTop w:val="115"/>
          <w:marBottom w:val="0"/>
          <w:divBdr>
            <w:top w:val="none" w:sz="0" w:space="0" w:color="auto"/>
            <w:left w:val="none" w:sz="0" w:space="0" w:color="auto"/>
            <w:bottom w:val="none" w:sz="0" w:space="0" w:color="auto"/>
            <w:right w:val="none" w:sz="0" w:space="0" w:color="auto"/>
          </w:divBdr>
        </w:div>
        <w:div w:id="336008959">
          <w:marLeft w:val="1166"/>
          <w:marRight w:val="0"/>
          <w:marTop w:val="115"/>
          <w:marBottom w:val="0"/>
          <w:divBdr>
            <w:top w:val="none" w:sz="0" w:space="0" w:color="auto"/>
            <w:left w:val="none" w:sz="0" w:space="0" w:color="auto"/>
            <w:bottom w:val="none" w:sz="0" w:space="0" w:color="auto"/>
            <w:right w:val="none" w:sz="0" w:space="0" w:color="auto"/>
          </w:divBdr>
        </w:div>
      </w:divsChild>
    </w:div>
    <w:div w:id="962806705">
      <w:bodyDiv w:val="1"/>
      <w:marLeft w:val="0"/>
      <w:marRight w:val="0"/>
      <w:marTop w:val="0"/>
      <w:marBottom w:val="0"/>
      <w:divBdr>
        <w:top w:val="none" w:sz="0" w:space="0" w:color="auto"/>
        <w:left w:val="none" w:sz="0" w:space="0" w:color="auto"/>
        <w:bottom w:val="none" w:sz="0" w:space="0" w:color="auto"/>
        <w:right w:val="none" w:sz="0" w:space="0" w:color="auto"/>
      </w:divBdr>
      <w:divsChild>
        <w:div w:id="1434469824">
          <w:marLeft w:val="547"/>
          <w:marRight w:val="0"/>
          <w:marTop w:val="115"/>
          <w:marBottom w:val="0"/>
          <w:divBdr>
            <w:top w:val="none" w:sz="0" w:space="0" w:color="auto"/>
            <w:left w:val="none" w:sz="0" w:space="0" w:color="auto"/>
            <w:bottom w:val="none" w:sz="0" w:space="0" w:color="auto"/>
            <w:right w:val="none" w:sz="0" w:space="0" w:color="auto"/>
          </w:divBdr>
        </w:div>
        <w:div w:id="1341009351">
          <w:marLeft w:val="1166"/>
          <w:marRight w:val="0"/>
          <w:marTop w:val="96"/>
          <w:marBottom w:val="0"/>
          <w:divBdr>
            <w:top w:val="none" w:sz="0" w:space="0" w:color="auto"/>
            <w:left w:val="none" w:sz="0" w:space="0" w:color="auto"/>
            <w:bottom w:val="none" w:sz="0" w:space="0" w:color="auto"/>
            <w:right w:val="none" w:sz="0" w:space="0" w:color="auto"/>
          </w:divBdr>
        </w:div>
      </w:divsChild>
    </w:div>
    <w:div w:id="1018238565">
      <w:bodyDiv w:val="1"/>
      <w:marLeft w:val="0"/>
      <w:marRight w:val="0"/>
      <w:marTop w:val="0"/>
      <w:marBottom w:val="0"/>
      <w:divBdr>
        <w:top w:val="none" w:sz="0" w:space="0" w:color="auto"/>
        <w:left w:val="none" w:sz="0" w:space="0" w:color="auto"/>
        <w:bottom w:val="none" w:sz="0" w:space="0" w:color="auto"/>
        <w:right w:val="none" w:sz="0" w:space="0" w:color="auto"/>
      </w:divBdr>
    </w:div>
    <w:div w:id="1025326640">
      <w:bodyDiv w:val="1"/>
      <w:marLeft w:val="0"/>
      <w:marRight w:val="0"/>
      <w:marTop w:val="0"/>
      <w:marBottom w:val="0"/>
      <w:divBdr>
        <w:top w:val="none" w:sz="0" w:space="0" w:color="auto"/>
        <w:left w:val="none" w:sz="0" w:space="0" w:color="auto"/>
        <w:bottom w:val="none" w:sz="0" w:space="0" w:color="auto"/>
        <w:right w:val="none" w:sz="0" w:space="0" w:color="auto"/>
      </w:divBdr>
    </w:div>
    <w:div w:id="1048533485">
      <w:bodyDiv w:val="1"/>
      <w:marLeft w:val="0"/>
      <w:marRight w:val="0"/>
      <w:marTop w:val="0"/>
      <w:marBottom w:val="0"/>
      <w:divBdr>
        <w:top w:val="none" w:sz="0" w:space="0" w:color="auto"/>
        <w:left w:val="none" w:sz="0" w:space="0" w:color="auto"/>
        <w:bottom w:val="none" w:sz="0" w:space="0" w:color="auto"/>
        <w:right w:val="none" w:sz="0" w:space="0" w:color="auto"/>
      </w:divBdr>
      <w:divsChild>
        <w:div w:id="889805341">
          <w:marLeft w:val="446"/>
          <w:marRight w:val="0"/>
          <w:marTop w:val="0"/>
          <w:marBottom w:val="0"/>
          <w:divBdr>
            <w:top w:val="none" w:sz="0" w:space="0" w:color="auto"/>
            <w:left w:val="none" w:sz="0" w:space="0" w:color="auto"/>
            <w:bottom w:val="none" w:sz="0" w:space="0" w:color="auto"/>
            <w:right w:val="none" w:sz="0" w:space="0" w:color="auto"/>
          </w:divBdr>
        </w:div>
        <w:div w:id="1237740860">
          <w:marLeft w:val="1166"/>
          <w:marRight w:val="0"/>
          <w:marTop w:val="0"/>
          <w:marBottom w:val="0"/>
          <w:divBdr>
            <w:top w:val="none" w:sz="0" w:space="0" w:color="auto"/>
            <w:left w:val="none" w:sz="0" w:space="0" w:color="auto"/>
            <w:bottom w:val="none" w:sz="0" w:space="0" w:color="auto"/>
            <w:right w:val="none" w:sz="0" w:space="0" w:color="auto"/>
          </w:divBdr>
        </w:div>
      </w:divsChild>
    </w:div>
    <w:div w:id="1090849649">
      <w:bodyDiv w:val="1"/>
      <w:marLeft w:val="0"/>
      <w:marRight w:val="0"/>
      <w:marTop w:val="0"/>
      <w:marBottom w:val="0"/>
      <w:divBdr>
        <w:top w:val="none" w:sz="0" w:space="0" w:color="auto"/>
        <w:left w:val="none" w:sz="0" w:space="0" w:color="auto"/>
        <w:bottom w:val="none" w:sz="0" w:space="0" w:color="auto"/>
        <w:right w:val="none" w:sz="0" w:space="0" w:color="auto"/>
      </w:divBdr>
    </w:div>
    <w:div w:id="1121416184">
      <w:bodyDiv w:val="1"/>
      <w:marLeft w:val="0"/>
      <w:marRight w:val="0"/>
      <w:marTop w:val="0"/>
      <w:marBottom w:val="0"/>
      <w:divBdr>
        <w:top w:val="none" w:sz="0" w:space="0" w:color="auto"/>
        <w:left w:val="none" w:sz="0" w:space="0" w:color="auto"/>
        <w:bottom w:val="none" w:sz="0" w:space="0" w:color="auto"/>
        <w:right w:val="none" w:sz="0" w:space="0" w:color="auto"/>
      </w:divBdr>
    </w:div>
    <w:div w:id="112161309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5680801">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51550147">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5492784">
      <w:bodyDiv w:val="1"/>
      <w:marLeft w:val="0"/>
      <w:marRight w:val="0"/>
      <w:marTop w:val="0"/>
      <w:marBottom w:val="0"/>
      <w:divBdr>
        <w:top w:val="none" w:sz="0" w:space="0" w:color="auto"/>
        <w:left w:val="none" w:sz="0" w:space="0" w:color="auto"/>
        <w:bottom w:val="none" w:sz="0" w:space="0" w:color="auto"/>
        <w:right w:val="none" w:sz="0" w:space="0" w:color="auto"/>
      </w:divBdr>
      <w:divsChild>
        <w:div w:id="1812482115">
          <w:marLeft w:val="547"/>
          <w:marRight w:val="0"/>
          <w:marTop w:val="115"/>
          <w:marBottom w:val="0"/>
          <w:divBdr>
            <w:top w:val="none" w:sz="0" w:space="0" w:color="auto"/>
            <w:left w:val="none" w:sz="0" w:space="0" w:color="auto"/>
            <w:bottom w:val="none" w:sz="0" w:space="0" w:color="auto"/>
            <w:right w:val="none" w:sz="0" w:space="0" w:color="auto"/>
          </w:divBdr>
        </w:div>
        <w:div w:id="664213623">
          <w:marLeft w:val="1166"/>
          <w:marRight w:val="0"/>
          <w:marTop w:val="96"/>
          <w:marBottom w:val="0"/>
          <w:divBdr>
            <w:top w:val="none" w:sz="0" w:space="0" w:color="auto"/>
            <w:left w:val="none" w:sz="0" w:space="0" w:color="auto"/>
            <w:bottom w:val="none" w:sz="0" w:space="0" w:color="auto"/>
            <w:right w:val="none" w:sz="0" w:space="0" w:color="auto"/>
          </w:divBdr>
        </w:div>
        <w:div w:id="1701662707">
          <w:marLeft w:val="1166"/>
          <w:marRight w:val="0"/>
          <w:marTop w:val="96"/>
          <w:marBottom w:val="0"/>
          <w:divBdr>
            <w:top w:val="none" w:sz="0" w:space="0" w:color="auto"/>
            <w:left w:val="none" w:sz="0" w:space="0" w:color="auto"/>
            <w:bottom w:val="none" w:sz="0" w:space="0" w:color="auto"/>
            <w:right w:val="none" w:sz="0" w:space="0" w:color="auto"/>
          </w:divBdr>
        </w:div>
        <w:div w:id="779955835">
          <w:marLeft w:val="1166"/>
          <w:marRight w:val="0"/>
          <w:marTop w:val="96"/>
          <w:marBottom w:val="0"/>
          <w:divBdr>
            <w:top w:val="none" w:sz="0" w:space="0" w:color="auto"/>
            <w:left w:val="none" w:sz="0" w:space="0" w:color="auto"/>
            <w:bottom w:val="none" w:sz="0" w:space="0" w:color="auto"/>
            <w:right w:val="none" w:sz="0" w:space="0" w:color="auto"/>
          </w:divBdr>
        </w:div>
        <w:div w:id="220750148">
          <w:marLeft w:val="547"/>
          <w:marRight w:val="0"/>
          <w:marTop w:val="115"/>
          <w:marBottom w:val="0"/>
          <w:divBdr>
            <w:top w:val="none" w:sz="0" w:space="0" w:color="auto"/>
            <w:left w:val="none" w:sz="0" w:space="0" w:color="auto"/>
            <w:bottom w:val="none" w:sz="0" w:space="0" w:color="auto"/>
            <w:right w:val="none" w:sz="0" w:space="0" w:color="auto"/>
          </w:divBdr>
        </w:div>
        <w:div w:id="1134718890">
          <w:marLeft w:val="1166"/>
          <w:marRight w:val="0"/>
          <w:marTop w:val="96"/>
          <w:marBottom w:val="0"/>
          <w:divBdr>
            <w:top w:val="none" w:sz="0" w:space="0" w:color="auto"/>
            <w:left w:val="none" w:sz="0" w:space="0" w:color="auto"/>
            <w:bottom w:val="none" w:sz="0" w:space="0" w:color="auto"/>
            <w:right w:val="none" w:sz="0" w:space="0" w:color="auto"/>
          </w:divBdr>
        </w:div>
        <w:div w:id="81726537">
          <w:marLeft w:val="547"/>
          <w:marRight w:val="0"/>
          <w:marTop w:val="115"/>
          <w:marBottom w:val="0"/>
          <w:divBdr>
            <w:top w:val="none" w:sz="0" w:space="0" w:color="auto"/>
            <w:left w:val="none" w:sz="0" w:space="0" w:color="auto"/>
            <w:bottom w:val="none" w:sz="0" w:space="0" w:color="auto"/>
            <w:right w:val="none" w:sz="0" w:space="0" w:color="auto"/>
          </w:divBdr>
        </w:div>
        <w:div w:id="149492582">
          <w:marLeft w:val="1166"/>
          <w:marRight w:val="0"/>
          <w:marTop w:val="96"/>
          <w:marBottom w:val="0"/>
          <w:divBdr>
            <w:top w:val="none" w:sz="0" w:space="0" w:color="auto"/>
            <w:left w:val="none" w:sz="0" w:space="0" w:color="auto"/>
            <w:bottom w:val="none" w:sz="0" w:space="0" w:color="auto"/>
            <w:right w:val="none" w:sz="0" w:space="0" w:color="auto"/>
          </w:divBdr>
        </w:div>
        <w:div w:id="380592056">
          <w:marLeft w:val="547"/>
          <w:marRight w:val="0"/>
          <w:marTop w:val="115"/>
          <w:marBottom w:val="0"/>
          <w:divBdr>
            <w:top w:val="none" w:sz="0" w:space="0" w:color="auto"/>
            <w:left w:val="none" w:sz="0" w:space="0" w:color="auto"/>
            <w:bottom w:val="none" w:sz="0" w:space="0" w:color="auto"/>
            <w:right w:val="none" w:sz="0" w:space="0" w:color="auto"/>
          </w:divBdr>
        </w:div>
        <w:div w:id="2021423675">
          <w:marLeft w:val="1166"/>
          <w:marRight w:val="0"/>
          <w:marTop w:val="96"/>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6474555">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1348358">
      <w:bodyDiv w:val="1"/>
      <w:marLeft w:val="0"/>
      <w:marRight w:val="0"/>
      <w:marTop w:val="0"/>
      <w:marBottom w:val="0"/>
      <w:divBdr>
        <w:top w:val="none" w:sz="0" w:space="0" w:color="auto"/>
        <w:left w:val="none" w:sz="0" w:space="0" w:color="auto"/>
        <w:bottom w:val="none" w:sz="0" w:space="0" w:color="auto"/>
        <w:right w:val="none" w:sz="0" w:space="0" w:color="auto"/>
      </w:divBdr>
      <w:divsChild>
        <w:div w:id="392001694">
          <w:marLeft w:val="1166"/>
          <w:marRight w:val="0"/>
          <w:marTop w:val="106"/>
          <w:marBottom w:val="0"/>
          <w:divBdr>
            <w:top w:val="none" w:sz="0" w:space="0" w:color="auto"/>
            <w:left w:val="none" w:sz="0" w:space="0" w:color="auto"/>
            <w:bottom w:val="none" w:sz="0" w:space="0" w:color="auto"/>
            <w:right w:val="none" w:sz="0" w:space="0" w:color="auto"/>
          </w:divBdr>
        </w:div>
        <w:div w:id="1039745887">
          <w:marLeft w:val="1166"/>
          <w:marRight w:val="0"/>
          <w:marTop w:val="106"/>
          <w:marBottom w:val="0"/>
          <w:divBdr>
            <w:top w:val="none" w:sz="0" w:space="0" w:color="auto"/>
            <w:left w:val="none" w:sz="0" w:space="0" w:color="auto"/>
            <w:bottom w:val="none" w:sz="0" w:space="0" w:color="auto"/>
            <w:right w:val="none" w:sz="0" w:space="0" w:color="auto"/>
          </w:divBdr>
        </w:div>
        <w:div w:id="398721078">
          <w:marLeft w:val="1166"/>
          <w:marRight w:val="0"/>
          <w:marTop w:val="106"/>
          <w:marBottom w:val="0"/>
          <w:divBdr>
            <w:top w:val="none" w:sz="0" w:space="0" w:color="auto"/>
            <w:left w:val="none" w:sz="0" w:space="0" w:color="auto"/>
            <w:bottom w:val="none" w:sz="0" w:space="0" w:color="auto"/>
            <w:right w:val="none" w:sz="0" w:space="0" w:color="auto"/>
          </w:divBdr>
        </w:div>
        <w:div w:id="1878005052">
          <w:marLeft w:val="1166"/>
          <w:marRight w:val="0"/>
          <w:marTop w:val="106"/>
          <w:marBottom w:val="0"/>
          <w:divBdr>
            <w:top w:val="none" w:sz="0" w:space="0" w:color="auto"/>
            <w:left w:val="none" w:sz="0" w:space="0" w:color="auto"/>
            <w:bottom w:val="none" w:sz="0" w:space="0" w:color="auto"/>
            <w:right w:val="none" w:sz="0" w:space="0" w:color="auto"/>
          </w:divBdr>
        </w:div>
        <w:div w:id="1939749410">
          <w:marLeft w:val="1166"/>
          <w:marRight w:val="0"/>
          <w:marTop w:val="106"/>
          <w:marBottom w:val="0"/>
          <w:divBdr>
            <w:top w:val="none" w:sz="0" w:space="0" w:color="auto"/>
            <w:left w:val="none" w:sz="0" w:space="0" w:color="auto"/>
            <w:bottom w:val="none" w:sz="0" w:space="0" w:color="auto"/>
            <w:right w:val="none" w:sz="0" w:space="0" w:color="auto"/>
          </w:divBdr>
        </w:div>
        <w:div w:id="463349587">
          <w:marLeft w:val="1166"/>
          <w:marRight w:val="0"/>
          <w:marTop w:val="106"/>
          <w:marBottom w:val="0"/>
          <w:divBdr>
            <w:top w:val="none" w:sz="0" w:space="0" w:color="auto"/>
            <w:left w:val="none" w:sz="0" w:space="0" w:color="auto"/>
            <w:bottom w:val="none" w:sz="0" w:space="0" w:color="auto"/>
            <w:right w:val="none" w:sz="0" w:space="0" w:color="auto"/>
          </w:divBdr>
        </w:div>
        <w:div w:id="2005090531">
          <w:marLeft w:val="1166"/>
          <w:marRight w:val="0"/>
          <w:marTop w:val="106"/>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76963968">
      <w:bodyDiv w:val="1"/>
      <w:marLeft w:val="0"/>
      <w:marRight w:val="0"/>
      <w:marTop w:val="0"/>
      <w:marBottom w:val="0"/>
      <w:divBdr>
        <w:top w:val="none" w:sz="0" w:space="0" w:color="auto"/>
        <w:left w:val="none" w:sz="0" w:space="0" w:color="auto"/>
        <w:bottom w:val="none" w:sz="0" w:space="0" w:color="auto"/>
        <w:right w:val="none" w:sz="0" w:space="0" w:color="auto"/>
      </w:divBdr>
      <w:divsChild>
        <w:div w:id="869294094">
          <w:marLeft w:val="547"/>
          <w:marRight w:val="0"/>
          <w:marTop w:val="115"/>
          <w:marBottom w:val="0"/>
          <w:divBdr>
            <w:top w:val="none" w:sz="0" w:space="0" w:color="auto"/>
            <w:left w:val="none" w:sz="0" w:space="0" w:color="auto"/>
            <w:bottom w:val="none" w:sz="0" w:space="0" w:color="auto"/>
            <w:right w:val="none" w:sz="0" w:space="0" w:color="auto"/>
          </w:divBdr>
        </w:div>
        <w:div w:id="1646354549">
          <w:marLeft w:val="1166"/>
          <w:marRight w:val="0"/>
          <w:marTop w:val="96"/>
          <w:marBottom w:val="0"/>
          <w:divBdr>
            <w:top w:val="none" w:sz="0" w:space="0" w:color="auto"/>
            <w:left w:val="none" w:sz="0" w:space="0" w:color="auto"/>
            <w:bottom w:val="none" w:sz="0" w:space="0" w:color="auto"/>
            <w:right w:val="none" w:sz="0" w:space="0" w:color="auto"/>
          </w:divBdr>
        </w:div>
        <w:div w:id="1213150510">
          <w:marLeft w:val="1800"/>
          <w:marRight w:val="0"/>
          <w:marTop w:val="86"/>
          <w:marBottom w:val="0"/>
          <w:divBdr>
            <w:top w:val="none" w:sz="0" w:space="0" w:color="auto"/>
            <w:left w:val="none" w:sz="0" w:space="0" w:color="auto"/>
            <w:bottom w:val="none" w:sz="0" w:space="0" w:color="auto"/>
            <w:right w:val="none" w:sz="0" w:space="0" w:color="auto"/>
          </w:divBdr>
        </w:div>
        <w:div w:id="1794979346">
          <w:marLeft w:val="2520"/>
          <w:marRight w:val="0"/>
          <w:marTop w:val="77"/>
          <w:marBottom w:val="0"/>
          <w:divBdr>
            <w:top w:val="none" w:sz="0" w:space="0" w:color="auto"/>
            <w:left w:val="none" w:sz="0" w:space="0" w:color="auto"/>
            <w:bottom w:val="none" w:sz="0" w:space="0" w:color="auto"/>
            <w:right w:val="none" w:sz="0" w:space="0" w:color="auto"/>
          </w:divBdr>
        </w:div>
        <w:div w:id="2046057505">
          <w:marLeft w:val="2520"/>
          <w:marRight w:val="0"/>
          <w:marTop w:val="77"/>
          <w:marBottom w:val="0"/>
          <w:divBdr>
            <w:top w:val="none" w:sz="0" w:space="0" w:color="auto"/>
            <w:left w:val="none" w:sz="0" w:space="0" w:color="auto"/>
            <w:bottom w:val="none" w:sz="0" w:space="0" w:color="auto"/>
            <w:right w:val="none" w:sz="0" w:space="0" w:color="auto"/>
          </w:divBdr>
        </w:div>
        <w:div w:id="1632131374">
          <w:marLeft w:val="1800"/>
          <w:marRight w:val="0"/>
          <w:marTop w:val="86"/>
          <w:marBottom w:val="0"/>
          <w:divBdr>
            <w:top w:val="none" w:sz="0" w:space="0" w:color="auto"/>
            <w:left w:val="none" w:sz="0" w:space="0" w:color="auto"/>
            <w:bottom w:val="none" w:sz="0" w:space="0" w:color="auto"/>
            <w:right w:val="none" w:sz="0" w:space="0" w:color="auto"/>
          </w:divBdr>
        </w:div>
        <w:div w:id="1071269821">
          <w:marLeft w:val="2520"/>
          <w:marRight w:val="0"/>
          <w:marTop w:val="77"/>
          <w:marBottom w:val="0"/>
          <w:divBdr>
            <w:top w:val="none" w:sz="0" w:space="0" w:color="auto"/>
            <w:left w:val="none" w:sz="0" w:space="0" w:color="auto"/>
            <w:bottom w:val="none" w:sz="0" w:space="0" w:color="auto"/>
            <w:right w:val="none" w:sz="0" w:space="0" w:color="auto"/>
          </w:divBdr>
        </w:div>
        <w:div w:id="333727105">
          <w:marLeft w:val="2520"/>
          <w:marRight w:val="0"/>
          <w:marTop w:val="77"/>
          <w:marBottom w:val="0"/>
          <w:divBdr>
            <w:top w:val="none" w:sz="0" w:space="0" w:color="auto"/>
            <w:left w:val="none" w:sz="0" w:space="0" w:color="auto"/>
            <w:bottom w:val="none" w:sz="0" w:space="0" w:color="auto"/>
            <w:right w:val="none" w:sz="0" w:space="0" w:color="auto"/>
          </w:divBdr>
        </w:div>
        <w:div w:id="1726099850">
          <w:marLeft w:val="1800"/>
          <w:marRight w:val="0"/>
          <w:marTop w:val="86"/>
          <w:marBottom w:val="0"/>
          <w:divBdr>
            <w:top w:val="none" w:sz="0" w:space="0" w:color="auto"/>
            <w:left w:val="none" w:sz="0" w:space="0" w:color="auto"/>
            <w:bottom w:val="none" w:sz="0" w:space="0" w:color="auto"/>
            <w:right w:val="none" w:sz="0" w:space="0" w:color="auto"/>
          </w:divBdr>
        </w:div>
        <w:div w:id="572467426">
          <w:marLeft w:val="547"/>
          <w:marRight w:val="0"/>
          <w:marTop w:val="115"/>
          <w:marBottom w:val="0"/>
          <w:divBdr>
            <w:top w:val="none" w:sz="0" w:space="0" w:color="auto"/>
            <w:left w:val="none" w:sz="0" w:space="0" w:color="auto"/>
            <w:bottom w:val="none" w:sz="0" w:space="0" w:color="auto"/>
            <w:right w:val="none" w:sz="0" w:space="0" w:color="auto"/>
          </w:divBdr>
        </w:div>
        <w:div w:id="28802276">
          <w:marLeft w:val="1166"/>
          <w:marRight w:val="0"/>
          <w:marTop w:val="96"/>
          <w:marBottom w:val="0"/>
          <w:divBdr>
            <w:top w:val="none" w:sz="0" w:space="0" w:color="auto"/>
            <w:left w:val="none" w:sz="0" w:space="0" w:color="auto"/>
            <w:bottom w:val="none" w:sz="0" w:space="0" w:color="auto"/>
            <w:right w:val="none" w:sz="0" w:space="0" w:color="auto"/>
          </w:divBdr>
        </w:div>
      </w:divsChild>
    </w:div>
    <w:div w:id="1996570241">
      <w:bodyDiv w:val="1"/>
      <w:marLeft w:val="0"/>
      <w:marRight w:val="0"/>
      <w:marTop w:val="0"/>
      <w:marBottom w:val="0"/>
      <w:divBdr>
        <w:top w:val="none" w:sz="0" w:space="0" w:color="auto"/>
        <w:left w:val="none" w:sz="0" w:space="0" w:color="auto"/>
        <w:bottom w:val="none" w:sz="0" w:space="0" w:color="auto"/>
        <w:right w:val="none" w:sz="0" w:space="0" w:color="auto"/>
      </w:divBdr>
      <w:divsChild>
        <w:div w:id="1801679166">
          <w:marLeft w:val="446"/>
          <w:marRight w:val="0"/>
          <w:marTop w:val="0"/>
          <w:marBottom w:val="0"/>
          <w:divBdr>
            <w:top w:val="none" w:sz="0" w:space="0" w:color="auto"/>
            <w:left w:val="none" w:sz="0" w:space="0" w:color="auto"/>
            <w:bottom w:val="none" w:sz="0" w:space="0" w:color="auto"/>
            <w:right w:val="none" w:sz="0" w:space="0" w:color="auto"/>
          </w:divBdr>
        </w:div>
      </w:divsChild>
    </w:div>
    <w:div w:id="2028015531">
      <w:bodyDiv w:val="1"/>
      <w:marLeft w:val="0"/>
      <w:marRight w:val="0"/>
      <w:marTop w:val="0"/>
      <w:marBottom w:val="0"/>
      <w:divBdr>
        <w:top w:val="none" w:sz="0" w:space="0" w:color="auto"/>
        <w:left w:val="none" w:sz="0" w:space="0" w:color="auto"/>
        <w:bottom w:val="none" w:sz="0" w:space="0" w:color="auto"/>
        <w:right w:val="none" w:sz="0" w:space="0" w:color="auto"/>
      </w:divBdr>
      <w:divsChild>
        <w:div w:id="1005206398">
          <w:marLeft w:val="547"/>
          <w:marRight w:val="0"/>
          <w:marTop w:val="115"/>
          <w:marBottom w:val="0"/>
          <w:divBdr>
            <w:top w:val="none" w:sz="0" w:space="0" w:color="auto"/>
            <w:left w:val="none" w:sz="0" w:space="0" w:color="auto"/>
            <w:bottom w:val="none" w:sz="0" w:space="0" w:color="auto"/>
            <w:right w:val="none" w:sz="0" w:space="0" w:color="auto"/>
          </w:divBdr>
        </w:div>
      </w:divsChild>
    </w:div>
    <w:div w:id="2046830338">
      <w:bodyDiv w:val="1"/>
      <w:marLeft w:val="0"/>
      <w:marRight w:val="0"/>
      <w:marTop w:val="0"/>
      <w:marBottom w:val="0"/>
      <w:divBdr>
        <w:top w:val="none" w:sz="0" w:space="0" w:color="auto"/>
        <w:left w:val="none" w:sz="0" w:space="0" w:color="auto"/>
        <w:bottom w:val="none" w:sz="0" w:space="0" w:color="auto"/>
        <w:right w:val="none" w:sz="0" w:space="0" w:color="auto"/>
      </w:divBdr>
    </w:div>
    <w:div w:id="2054958767">
      <w:bodyDiv w:val="1"/>
      <w:marLeft w:val="0"/>
      <w:marRight w:val="0"/>
      <w:marTop w:val="0"/>
      <w:marBottom w:val="0"/>
      <w:divBdr>
        <w:top w:val="none" w:sz="0" w:space="0" w:color="auto"/>
        <w:left w:val="none" w:sz="0" w:space="0" w:color="auto"/>
        <w:bottom w:val="none" w:sz="0" w:space="0" w:color="auto"/>
        <w:right w:val="none" w:sz="0" w:space="0" w:color="auto"/>
      </w:divBdr>
      <w:divsChild>
        <w:div w:id="2075471454">
          <w:marLeft w:val="1800"/>
          <w:marRight w:val="0"/>
          <w:marTop w:val="86"/>
          <w:marBottom w:val="0"/>
          <w:divBdr>
            <w:top w:val="none" w:sz="0" w:space="0" w:color="auto"/>
            <w:left w:val="none" w:sz="0" w:space="0" w:color="auto"/>
            <w:bottom w:val="none" w:sz="0" w:space="0" w:color="auto"/>
            <w:right w:val="none" w:sz="0" w:space="0" w:color="auto"/>
          </w:divBdr>
        </w:div>
        <w:div w:id="1947954891">
          <w:marLeft w:val="2520"/>
          <w:marRight w:val="0"/>
          <w:marTop w:val="77"/>
          <w:marBottom w:val="0"/>
          <w:divBdr>
            <w:top w:val="none" w:sz="0" w:space="0" w:color="auto"/>
            <w:left w:val="none" w:sz="0" w:space="0" w:color="auto"/>
            <w:bottom w:val="none" w:sz="0" w:space="0" w:color="auto"/>
            <w:right w:val="none" w:sz="0" w:space="0" w:color="auto"/>
          </w:divBdr>
        </w:div>
        <w:div w:id="999431330">
          <w:marLeft w:val="1800"/>
          <w:marRight w:val="0"/>
          <w:marTop w:val="86"/>
          <w:marBottom w:val="0"/>
          <w:divBdr>
            <w:top w:val="none" w:sz="0" w:space="0" w:color="auto"/>
            <w:left w:val="none" w:sz="0" w:space="0" w:color="auto"/>
            <w:bottom w:val="none" w:sz="0" w:space="0" w:color="auto"/>
            <w:right w:val="none" w:sz="0" w:space="0" w:color="auto"/>
          </w:divBdr>
        </w:div>
        <w:div w:id="203907753">
          <w:marLeft w:val="1800"/>
          <w:marRight w:val="0"/>
          <w:marTop w:val="86"/>
          <w:marBottom w:val="0"/>
          <w:divBdr>
            <w:top w:val="none" w:sz="0" w:space="0" w:color="auto"/>
            <w:left w:val="none" w:sz="0" w:space="0" w:color="auto"/>
            <w:bottom w:val="none" w:sz="0" w:space="0" w:color="auto"/>
            <w:right w:val="none" w:sz="0" w:space="0" w:color="auto"/>
          </w:divBdr>
        </w:div>
        <w:div w:id="1969971894">
          <w:marLeft w:val="2520"/>
          <w:marRight w:val="0"/>
          <w:marTop w:val="77"/>
          <w:marBottom w:val="0"/>
          <w:divBdr>
            <w:top w:val="none" w:sz="0" w:space="0" w:color="auto"/>
            <w:left w:val="none" w:sz="0" w:space="0" w:color="auto"/>
            <w:bottom w:val="none" w:sz="0" w:space="0" w:color="auto"/>
            <w:right w:val="none" w:sz="0" w:space="0" w:color="auto"/>
          </w:divBdr>
        </w:div>
        <w:div w:id="1410690086">
          <w:marLeft w:val="1800"/>
          <w:marRight w:val="0"/>
          <w:marTop w:val="86"/>
          <w:marBottom w:val="0"/>
          <w:divBdr>
            <w:top w:val="none" w:sz="0" w:space="0" w:color="auto"/>
            <w:left w:val="none" w:sz="0" w:space="0" w:color="auto"/>
            <w:bottom w:val="none" w:sz="0" w:space="0" w:color="auto"/>
            <w:right w:val="none" w:sz="0" w:space="0" w:color="auto"/>
          </w:divBdr>
        </w:div>
        <w:div w:id="52894862">
          <w:marLeft w:val="1800"/>
          <w:marRight w:val="0"/>
          <w:marTop w:val="86"/>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5100088">
      <w:bodyDiv w:val="1"/>
      <w:marLeft w:val="0"/>
      <w:marRight w:val="0"/>
      <w:marTop w:val="0"/>
      <w:marBottom w:val="0"/>
      <w:divBdr>
        <w:top w:val="none" w:sz="0" w:space="0" w:color="auto"/>
        <w:left w:val="none" w:sz="0" w:space="0" w:color="auto"/>
        <w:bottom w:val="none" w:sz="0" w:space="0" w:color="auto"/>
        <w:right w:val="none" w:sz="0" w:space="0" w:color="auto"/>
      </w:divBdr>
      <w:divsChild>
        <w:div w:id="2028286671">
          <w:marLeft w:val="1166"/>
          <w:marRight w:val="0"/>
          <w:marTop w:val="115"/>
          <w:marBottom w:val="0"/>
          <w:divBdr>
            <w:top w:val="none" w:sz="0" w:space="0" w:color="auto"/>
            <w:left w:val="none" w:sz="0" w:space="0" w:color="auto"/>
            <w:bottom w:val="none" w:sz="0" w:space="0" w:color="auto"/>
            <w:right w:val="none" w:sz="0" w:space="0" w:color="auto"/>
          </w:divBdr>
        </w:div>
        <w:div w:id="1098675278">
          <w:marLeft w:val="1800"/>
          <w:marRight w:val="0"/>
          <w:marTop w:val="96"/>
          <w:marBottom w:val="0"/>
          <w:divBdr>
            <w:top w:val="none" w:sz="0" w:space="0" w:color="auto"/>
            <w:left w:val="none" w:sz="0" w:space="0" w:color="auto"/>
            <w:bottom w:val="none" w:sz="0" w:space="0" w:color="auto"/>
            <w:right w:val="none" w:sz="0" w:space="0" w:color="auto"/>
          </w:divBdr>
        </w:div>
        <w:div w:id="66467076">
          <w:marLeft w:val="1800"/>
          <w:marRight w:val="0"/>
          <w:marTop w:val="96"/>
          <w:marBottom w:val="0"/>
          <w:divBdr>
            <w:top w:val="none" w:sz="0" w:space="0" w:color="auto"/>
            <w:left w:val="none" w:sz="0" w:space="0" w:color="auto"/>
            <w:bottom w:val="none" w:sz="0" w:space="0" w:color="auto"/>
            <w:right w:val="none" w:sz="0" w:space="0" w:color="auto"/>
          </w:divBdr>
        </w:div>
        <w:div w:id="256640062">
          <w:marLeft w:val="1800"/>
          <w:marRight w:val="0"/>
          <w:marTop w:val="96"/>
          <w:marBottom w:val="0"/>
          <w:divBdr>
            <w:top w:val="none" w:sz="0" w:space="0" w:color="auto"/>
            <w:left w:val="none" w:sz="0" w:space="0" w:color="auto"/>
            <w:bottom w:val="none" w:sz="0" w:space="0" w:color="auto"/>
            <w:right w:val="none" w:sz="0" w:space="0" w:color="auto"/>
          </w:divBdr>
        </w:div>
        <w:div w:id="991326167">
          <w:marLeft w:val="2520"/>
          <w:marRight w:val="0"/>
          <w:marTop w:val="86"/>
          <w:marBottom w:val="0"/>
          <w:divBdr>
            <w:top w:val="none" w:sz="0" w:space="0" w:color="auto"/>
            <w:left w:val="none" w:sz="0" w:space="0" w:color="auto"/>
            <w:bottom w:val="none" w:sz="0" w:space="0" w:color="auto"/>
            <w:right w:val="none" w:sz="0" w:space="0" w:color="auto"/>
          </w:divBdr>
        </w:div>
        <w:div w:id="396707279">
          <w:marLeft w:val="2520"/>
          <w:marRight w:val="0"/>
          <w:marTop w:val="86"/>
          <w:marBottom w:val="0"/>
          <w:divBdr>
            <w:top w:val="none" w:sz="0" w:space="0" w:color="auto"/>
            <w:left w:val="none" w:sz="0" w:space="0" w:color="auto"/>
            <w:bottom w:val="none" w:sz="0" w:space="0" w:color="auto"/>
            <w:right w:val="none" w:sz="0" w:space="0" w:color="auto"/>
          </w:divBdr>
        </w:div>
        <w:div w:id="1405028540">
          <w:marLeft w:val="1166"/>
          <w:marRight w:val="0"/>
          <w:marTop w:val="115"/>
          <w:marBottom w:val="0"/>
          <w:divBdr>
            <w:top w:val="none" w:sz="0" w:space="0" w:color="auto"/>
            <w:left w:val="none" w:sz="0" w:space="0" w:color="auto"/>
            <w:bottom w:val="none" w:sz="0" w:space="0" w:color="auto"/>
            <w:right w:val="none" w:sz="0" w:space="0" w:color="auto"/>
          </w:divBdr>
        </w:div>
        <w:div w:id="1721513916">
          <w:marLeft w:val="1800"/>
          <w:marRight w:val="0"/>
          <w:marTop w:val="86"/>
          <w:marBottom w:val="0"/>
          <w:divBdr>
            <w:top w:val="none" w:sz="0" w:space="0" w:color="auto"/>
            <w:left w:val="none" w:sz="0" w:space="0" w:color="auto"/>
            <w:bottom w:val="none" w:sz="0" w:space="0" w:color="auto"/>
            <w:right w:val="none" w:sz="0" w:space="0" w:color="auto"/>
          </w:divBdr>
        </w:div>
        <w:div w:id="1850682961">
          <w:marLeft w:val="1800"/>
          <w:marRight w:val="0"/>
          <w:marTop w:val="86"/>
          <w:marBottom w:val="0"/>
          <w:divBdr>
            <w:top w:val="none" w:sz="0" w:space="0" w:color="auto"/>
            <w:left w:val="none" w:sz="0" w:space="0" w:color="auto"/>
            <w:bottom w:val="none" w:sz="0" w:space="0" w:color="auto"/>
            <w:right w:val="none" w:sz="0" w:space="0" w:color="auto"/>
          </w:divBdr>
        </w:div>
        <w:div w:id="1469519099">
          <w:marLeft w:val="180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ixin.wang@vivo.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3gpp.org/ftp/tsg_ran/TSG_RAN/TSGR_92e/Docs/RP-211158.zi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shaozhe@CHINAMOBILE.COM" TargetMode="External"/><Relationship Id="rId4" Type="http://schemas.openxmlformats.org/officeDocument/2006/relationships/webSettings" Target="webSettings.xml"/><Relationship Id="rId9" Type="http://schemas.openxmlformats.org/officeDocument/2006/relationships/hyperlink" Target="mailto:liuqifei@opp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243</TotalTime>
  <Pages>6</Pages>
  <Words>1911</Words>
  <Characters>10895</Characters>
  <Application>Microsoft Office Word</Application>
  <DocSecurity>0</DocSecurity>
  <Lines>90</Lines>
  <Paragraphs>25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12781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TRP TRS</cp:keywords>
  <dc:description>Ruixin Wang</dc:description>
  <cp:lastModifiedBy>vivo</cp:lastModifiedBy>
  <cp:revision>126</cp:revision>
  <dcterms:created xsi:type="dcterms:W3CDTF">2021-06-02T02:46:00Z</dcterms:created>
  <dcterms:modified xsi:type="dcterms:W3CDTF">2021-11-29T08:19:00Z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